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74488091"/>
        <w:docPartObj>
          <w:docPartGallery w:val="Cover Pages"/>
          <w:docPartUnique/>
        </w:docPartObj>
      </w:sdtPr>
      <w:sdtEndPr/>
      <w:sdtContent>
        <w:p w14:paraId="3D47EDCD" w14:textId="407E5FC5" w:rsidR="009F3E53" w:rsidRDefault="009F3E53"/>
        <w:p w14:paraId="367900C5" w14:textId="4B2CE81A" w:rsidR="009F3E53" w:rsidRDefault="002A4A44">
          <w:r>
            <w:rPr>
              <w:noProof/>
            </w:rPr>
            <mc:AlternateContent>
              <mc:Choice Requires="wps">
                <w:drawing>
                  <wp:anchor distT="0" distB="0" distL="114300" distR="114300" simplePos="0" relativeHeight="251661312" behindDoc="0" locked="0" layoutInCell="1" allowOverlap="1" wp14:anchorId="3902BD07" wp14:editId="1C19AA2C">
                    <wp:simplePos x="0" y="0"/>
                    <wp:positionH relativeFrom="margin">
                      <wp:align>right</wp:align>
                    </wp:positionH>
                    <wp:positionV relativeFrom="paragraph">
                      <wp:posOffset>2761615</wp:posOffset>
                    </wp:positionV>
                    <wp:extent cx="5600700" cy="3390900"/>
                    <wp:effectExtent l="0" t="0" r="0" b="0"/>
                    <wp:wrapSquare wrapText="bothSides"/>
                    <wp:docPr id="3" name="Text Box 3"/>
                    <wp:cNvGraphicFramePr/>
                    <a:graphic xmlns:a="http://schemas.openxmlformats.org/drawingml/2006/main">
                      <a:graphicData uri="http://schemas.microsoft.com/office/word/2010/wordprocessingShape">
                        <wps:wsp>
                          <wps:cNvSpPr/>
                          <wps:spPr>
                            <a:xfrm>
                              <a:off x="0" y="0"/>
                              <a:ext cx="5600700" cy="3390900"/>
                            </a:xfrm>
                            <a:prstGeom prst="rect">
                              <a:avLst/>
                            </a:prstGeom>
                            <a:noFill/>
                            <a:ln>
                              <a:noFill/>
                            </a:ln>
                          </wps:spPr>
                          <wps:style>
                            <a:lnRef idx="0">
                              <a:schemeClr val="accent1"/>
                            </a:lnRef>
                            <a:fillRef idx="0">
                              <a:schemeClr val="accent1"/>
                            </a:fillRef>
                            <a:effectRef idx="0">
                              <a:scrgbClr r="0" g="0" b="0"/>
                            </a:effectRef>
                            <a:fontRef idx="minor">
                              <a:schemeClr val="dk1"/>
                            </a:fontRef>
                          </wps:style>
                          <wps:txbx>
                            <w:txbxContent>
                              <w:p w14:paraId="73715AED" w14:textId="77777777" w:rsidR="003B35FA" w:rsidRDefault="003B35FA" w:rsidP="003B35FA">
                                <w:pPr>
                                  <w:jc w:val="center"/>
                                  <w:rPr>
                                    <w:color w:val="143960"/>
                                    <w:sz w:val="56"/>
                                    <w:szCs w:val="56"/>
                                  </w:rPr>
                                </w:pPr>
                                <w:r w:rsidRPr="00FA52AE">
                                  <w:rPr>
                                    <w:color w:val="143960"/>
                                    <w:sz w:val="56"/>
                                    <w:szCs w:val="56"/>
                                  </w:rPr>
                                  <w:t>IT Hardware, Software and Consumables</w:t>
                                </w:r>
                              </w:p>
                              <w:p w14:paraId="2207413D" w14:textId="77777777" w:rsidR="008020F9" w:rsidRDefault="00DC0A06" w:rsidP="00955EEB">
                                <w:pPr>
                                  <w:spacing w:line="256" w:lineRule="auto"/>
                                  <w:jc w:val="center"/>
                                  <w:rPr>
                                    <w:rFonts w:eastAsia="Calibri" w:hAnsi="Calibri" w:cs="Calibri"/>
                                    <w:color w:val="FF47B4"/>
                                    <w:sz w:val="56"/>
                                    <w:szCs w:val="56"/>
                                  </w:rPr>
                                </w:pPr>
                                <w:r>
                                  <w:rPr>
                                    <w:rFonts w:eastAsia="Calibri" w:hAnsi="Calibri" w:cs="Calibri"/>
                                    <w:color w:val="FF47B4"/>
                                    <w:sz w:val="56"/>
                                    <w:szCs w:val="56"/>
                                  </w:rPr>
                                  <w:t> </w:t>
                                </w:r>
                              </w:p>
                              <w:p w14:paraId="0B5E94A2" w14:textId="77777777" w:rsidR="008020F9" w:rsidRDefault="00DC0A06" w:rsidP="00955EEB">
                                <w:pPr>
                                  <w:spacing w:line="256" w:lineRule="auto"/>
                                  <w:jc w:val="center"/>
                                  <w:rPr>
                                    <w:rFonts w:eastAsia="Calibri" w:hAnsi="Calibri" w:cs="Calibri"/>
                                    <w:color w:val="FF47B4"/>
                                    <w:sz w:val="56"/>
                                    <w:szCs w:val="56"/>
                                  </w:rPr>
                                </w:pPr>
                                <w:r>
                                  <w:rPr>
                                    <w:rFonts w:eastAsia="Calibri" w:hAnsi="Calibri" w:cs="Calibri"/>
                                    <w:color w:val="FF47B4"/>
                                    <w:sz w:val="56"/>
                                    <w:szCs w:val="56"/>
                                  </w:rPr>
                                  <w:t> </w:t>
                                </w:r>
                              </w:p>
                              <w:p w14:paraId="4678CBAA" w14:textId="209673AA" w:rsidR="008020F9" w:rsidRDefault="00DC0A06" w:rsidP="003B35FA">
                                <w:pPr>
                                  <w:spacing w:line="256" w:lineRule="auto"/>
                                  <w:jc w:val="center"/>
                                  <w:rPr>
                                    <w:rFonts w:eastAsia="Calibri" w:hAnsi="Calibri" w:cs="Calibri"/>
                                    <w:color w:val="143960"/>
                                    <w:sz w:val="36"/>
                                    <w:szCs w:val="36"/>
                                  </w:rPr>
                                </w:pPr>
                                <w:r>
                                  <w:rPr>
                                    <w:rFonts w:eastAsia="Calibri" w:hAnsi="Calibri" w:cs="Calibri"/>
                                    <w:color w:val="143960"/>
                                    <w:sz w:val="36"/>
                                    <w:szCs w:val="36"/>
                                  </w:rPr>
                                  <w:t>Procurement contact:</w:t>
                                </w:r>
                              </w:p>
                              <w:p w14:paraId="562E9962" w14:textId="77777777" w:rsidR="00B11C3E" w:rsidRDefault="00B11C3E" w:rsidP="003B35FA">
                                <w:pPr>
                                  <w:spacing w:line="256" w:lineRule="auto"/>
                                  <w:jc w:val="center"/>
                                  <w:rPr>
                                    <w:rFonts w:ascii="Calibri" w:hAnsi="Calibri" w:cs="Calibri"/>
                                    <w:color w:val="143960"/>
                                    <w:sz w:val="36"/>
                                    <w:szCs w:val="36"/>
                                  </w:rPr>
                                </w:pPr>
                                <w:r>
                                  <w:rPr>
                                    <w:rFonts w:ascii="Calibri" w:hAnsi="Calibri" w:cs="Calibri"/>
                                    <w:color w:val="143960"/>
                                    <w:sz w:val="36"/>
                                    <w:szCs w:val="36"/>
                                  </w:rPr>
                                  <w:t>Becky Handforth</w:t>
                                </w:r>
                              </w:p>
                              <w:p w14:paraId="232A172B" w14:textId="51FF9A95" w:rsidR="008020F9" w:rsidRDefault="00B11C3E" w:rsidP="003B35FA">
                                <w:pPr>
                                  <w:spacing w:line="256" w:lineRule="auto"/>
                                  <w:jc w:val="center"/>
                                  <w:rPr>
                                    <w:rFonts w:ascii="Calibri" w:hAnsi="Calibri" w:cs="Calibri"/>
                                    <w:color w:val="143960"/>
                                    <w:sz w:val="36"/>
                                    <w:szCs w:val="36"/>
                                  </w:rPr>
                                </w:pPr>
                                <w:r>
                                  <w:rPr>
                                    <w:rFonts w:ascii="Calibri" w:hAnsi="Calibri" w:cs="Calibri"/>
                                    <w:color w:val="143960"/>
                                    <w:sz w:val="36"/>
                                    <w:szCs w:val="36"/>
                                  </w:rPr>
                                  <w:t>rhandforth</w:t>
                                </w:r>
                                <w:r w:rsidR="00DC0A06">
                                  <w:rPr>
                                    <w:rFonts w:eastAsia="Calibri" w:hAnsi="Calibri" w:cs="Calibri"/>
                                    <w:color w:val="143960"/>
                                    <w:sz w:val="36"/>
                                    <w:szCs w:val="36"/>
                                  </w:rPr>
                                  <w:t>@northerngas.co.uk</w:t>
                                </w:r>
                              </w:p>
                              <w:p w14:paraId="20C7A15E" w14:textId="77777777" w:rsidR="008020F9" w:rsidRDefault="00DC0A06" w:rsidP="00955EEB">
                                <w:pPr>
                                  <w:spacing w:line="256" w:lineRule="auto"/>
                                  <w:rPr>
                                    <w:rFonts w:eastAsia="Calibri" w:hAnsi="Calibri" w:cs="Calibri"/>
                                    <w:color w:val="143960"/>
                                    <w:sz w:val="56"/>
                                    <w:szCs w:val="56"/>
                                  </w:rPr>
                                </w:pPr>
                                <w:r>
                                  <w:rPr>
                                    <w:rFonts w:eastAsia="Calibri" w:hAnsi="Calibri" w:cs="Calibri"/>
                                    <w:color w:val="143960"/>
                                    <w:sz w:val="56"/>
                                    <w:szCs w:val="56"/>
                                  </w:rPr>
                                  <w:t> </w:t>
                                </w:r>
                              </w:p>
                              <w:p w14:paraId="25865756" w14:textId="77777777" w:rsidR="008020F9" w:rsidRDefault="00DC0A06" w:rsidP="00955EEB">
                                <w:pPr>
                                  <w:spacing w:line="256" w:lineRule="auto"/>
                                  <w:rPr>
                                    <w:rFonts w:eastAsia="Calibri" w:hAnsi="Calibri" w:cs="Calibri"/>
                                    <w:color w:val="FF47B4"/>
                                    <w:sz w:val="56"/>
                                    <w:szCs w:val="56"/>
                                  </w:rPr>
                                </w:pPr>
                                <w:r>
                                  <w:rPr>
                                    <w:rFonts w:eastAsia="Calibri" w:hAnsi="Calibri" w:cs="Calibri"/>
                                    <w:color w:val="FF47B4"/>
                                    <w:sz w:val="56"/>
                                    <w:szCs w:val="56"/>
                                  </w:rPr>
                                  <w:t> </w:t>
                                </w: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v:rect w14:anchorId="3902BD07" id="Text Box 3" o:spid="_x0000_s1026" style="position:absolute;margin-left:389.8pt;margin-top:217.45pt;width:441pt;height:267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" filled="f" stroked="f">
                    <v:textbox>
                      <w:txbxContent>
                        <w:p w14:paraId="73715AED" w14:textId="77777777" w:rsidR="003B35FA" w:rsidRDefault="003B35FA" w:rsidP="003B35FA">
                          <w:pPr>
                            <w:jc w:val="center"/>
                            <w:rPr>
                              <w:color w:val="143960"/>
                              <w:sz w:val="56"/>
                              <w:szCs w:val="56"/>
                            </w:rPr>
                          </w:pPr>
                          <w:r w:rsidRPr="00FA52AE">
                            <w:rPr>
                              <w:color w:val="143960"/>
                              <w:sz w:val="56"/>
                              <w:szCs w:val="56"/>
                            </w:rPr>
                            <w:t>IT Hardware, Software and Consumables</w:t>
                          </w:r>
                        </w:p>
                        <w:p w14:paraId="2207413D" w14:textId="77777777" w:rsidR="008020F9" w:rsidRDefault="00DC0A06" w:rsidP="00955EEB">
                          <w:pPr>
                            <w:spacing w:line="256" w:lineRule="auto"/>
                            <w:jc w:val="center"/>
                            <w:rPr>
                              <w:rFonts w:eastAsia="Calibri" w:hAnsi="Calibri" w:cs="Calibri"/>
                              <w:color w:val="FF47B4"/>
                              <w:sz w:val="56"/>
                              <w:szCs w:val="56"/>
                            </w:rPr>
                          </w:pPr>
                          <w:r>
                            <w:rPr>
                              <w:rFonts w:eastAsia="Calibri" w:hAnsi="Calibri" w:cs="Calibri"/>
                              <w:color w:val="FF47B4"/>
                              <w:sz w:val="56"/>
                              <w:szCs w:val="56"/>
                            </w:rPr>
                            <w:t> </w:t>
                          </w:r>
                        </w:p>
                        <w:p w14:paraId="0B5E94A2" w14:textId="77777777" w:rsidR="008020F9" w:rsidRDefault="00DC0A06" w:rsidP="00955EEB">
                          <w:pPr>
                            <w:spacing w:line="256" w:lineRule="auto"/>
                            <w:jc w:val="center"/>
                            <w:rPr>
                              <w:rFonts w:eastAsia="Calibri" w:hAnsi="Calibri" w:cs="Calibri"/>
                              <w:color w:val="FF47B4"/>
                              <w:sz w:val="56"/>
                              <w:szCs w:val="56"/>
                            </w:rPr>
                          </w:pPr>
                          <w:r>
                            <w:rPr>
                              <w:rFonts w:eastAsia="Calibri" w:hAnsi="Calibri" w:cs="Calibri"/>
                              <w:color w:val="FF47B4"/>
                              <w:sz w:val="56"/>
                              <w:szCs w:val="56"/>
                            </w:rPr>
                            <w:t> </w:t>
                          </w:r>
                        </w:p>
                        <w:p w14:paraId="4678CBAA" w14:textId="209673AA" w:rsidR="008020F9" w:rsidRDefault="00DC0A06" w:rsidP="003B35FA">
                          <w:pPr>
                            <w:spacing w:line="256" w:lineRule="auto"/>
                            <w:jc w:val="center"/>
                            <w:rPr>
                              <w:rFonts w:eastAsia="Calibri" w:hAnsi="Calibri" w:cs="Calibri"/>
                              <w:color w:val="143960"/>
                              <w:sz w:val="36"/>
                              <w:szCs w:val="36"/>
                            </w:rPr>
                          </w:pPr>
                          <w:r>
                            <w:rPr>
                              <w:rFonts w:eastAsia="Calibri" w:hAnsi="Calibri" w:cs="Calibri"/>
                              <w:color w:val="143960"/>
                              <w:sz w:val="36"/>
                              <w:szCs w:val="36"/>
                            </w:rPr>
                            <w:t>Procurement contact:</w:t>
                          </w:r>
                        </w:p>
                        <w:p w14:paraId="562E9962" w14:textId="77777777" w:rsidR="00B11C3E" w:rsidRDefault="00B11C3E" w:rsidP="003B35FA">
                          <w:pPr>
                            <w:spacing w:line="256" w:lineRule="auto"/>
                            <w:jc w:val="center"/>
                            <w:rPr>
                              <w:rFonts w:ascii="Calibri" w:hAnsi="Calibri" w:cs="Calibri"/>
                              <w:color w:val="143960"/>
                              <w:sz w:val="36"/>
                              <w:szCs w:val="36"/>
                            </w:rPr>
                          </w:pPr>
                          <w:r>
                            <w:rPr>
                              <w:rFonts w:ascii="Calibri" w:hAnsi="Calibri" w:cs="Calibri"/>
                              <w:color w:val="143960"/>
                              <w:sz w:val="36"/>
                              <w:szCs w:val="36"/>
                            </w:rPr>
                            <w:t>Becky Handforth</w:t>
                          </w:r>
                        </w:p>
                        <w:p w14:paraId="232A172B" w14:textId="51FF9A95" w:rsidR="008020F9" w:rsidRDefault="00B11C3E" w:rsidP="003B35FA">
                          <w:pPr>
                            <w:spacing w:line="256" w:lineRule="auto"/>
                            <w:jc w:val="center"/>
                            <w:rPr>
                              <w:rFonts w:ascii="Calibri" w:hAnsi="Calibri" w:cs="Calibri"/>
                              <w:color w:val="143960"/>
                              <w:sz w:val="36"/>
                              <w:szCs w:val="36"/>
                            </w:rPr>
                          </w:pPr>
                          <w:r>
                            <w:rPr>
                              <w:rFonts w:ascii="Calibri" w:hAnsi="Calibri" w:cs="Calibri"/>
                              <w:color w:val="143960"/>
                              <w:sz w:val="36"/>
                              <w:szCs w:val="36"/>
                            </w:rPr>
                            <w:t>rhandforth</w:t>
                          </w:r>
                          <w:r w:rsidR="00DC0A06">
                            <w:rPr>
                              <w:rFonts w:eastAsia="Calibri" w:hAnsi="Calibri" w:cs="Calibri"/>
                              <w:color w:val="143960"/>
                              <w:sz w:val="36"/>
                              <w:szCs w:val="36"/>
                            </w:rPr>
                            <w:t>@northerngas.co.uk</w:t>
                          </w:r>
                        </w:p>
                        <w:p w14:paraId="20C7A15E" w14:textId="77777777" w:rsidR="008020F9" w:rsidRDefault="00DC0A06" w:rsidP="00955EEB">
                          <w:pPr>
                            <w:spacing w:line="256" w:lineRule="auto"/>
                            <w:rPr>
                              <w:rFonts w:eastAsia="Calibri" w:hAnsi="Calibri" w:cs="Calibri"/>
                              <w:color w:val="143960"/>
                              <w:sz w:val="56"/>
                              <w:szCs w:val="56"/>
                            </w:rPr>
                          </w:pPr>
                          <w:r>
                            <w:rPr>
                              <w:rFonts w:eastAsia="Calibri" w:hAnsi="Calibri" w:cs="Calibri"/>
                              <w:color w:val="143960"/>
                              <w:sz w:val="56"/>
                              <w:szCs w:val="56"/>
                            </w:rPr>
                            <w:t> </w:t>
                          </w:r>
                        </w:p>
                        <w:p w14:paraId="25865756" w14:textId="77777777" w:rsidR="008020F9" w:rsidRDefault="00DC0A06" w:rsidP="00955EEB">
                          <w:pPr>
                            <w:spacing w:line="256" w:lineRule="auto"/>
                            <w:rPr>
                              <w:rFonts w:eastAsia="Calibri" w:hAnsi="Calibri" w:cs="Calibri"/>
                              <w:color w:val="FF47B4"/>
                              <w:sz w:val="56"/>
                              <w:szCs w:val="56"/>
                            </w:rPr>
                          </w:pPr>
                          <w:r>
                            <w:rPr>
                              <w:rFonts w:eastAsia="Calibri" w:hAnsi="Calibri" w:cs="Calibri"/>
                              <w:color w:val="FF47B4"/>
                              <w:sz w:val="56"/>
                              <w:szCs w:val="56"/>
                            </w:rPr>
                            <w:t> </w:t>
                          </w:r>
                        </w:p>
                      </w:txbxContent>
                    </v:textbox>
                    <w10:wrap type="square" anchorx="margin"/>
                  </v:rect>
                </w:pict>
              </mc:Fallback>
            </mc:AlternateContent>
          </w:r>
          <w:r w:rsidR="00617359">
            <w:rPr>
              <w:noProof/>
            </w:rPr>
            <mc:AlternateContent>
              <mc:Choice Requires="wps">
                <w:drawing>
                  <wp:anchor distT="0" distB="0" distL="114300" distR="114300" simplePos="0" relativeHeight="251659264" behindDoc="0" locked="0" layoutInCell="1" allowOverlap="1" wp14:anchorId="417FABE3" wp14:editId="1B0729D5">
                    <wp:simplePos x="0" y="0"/>
                    <wp:positionH relativeFrom="margin">
                      <wp:align>right</wp:align>
                    </wp:positionH>
                    <wp:positionV relativeFrom="paragraph">
                      <wp:posOffset>1254760</wp:posOffset>
                    </wp:positionV>
                    <wp:extent cx="5600700" cy="153352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5600700" cy="15335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D6AA13D" w14:textId="5AF2E375" w:rsidR="009C29B1" w:rsidRDefault="00920B71" w:rsidP="00617359">
                                <w:pPr>
                                  <w:jc w:val="center"/>
                                  <w:rPr>
                                    <w:b/>
                                    <w:bCs/>
                                    <w:color w:val="5BC4E3"/>
                                    <w:sz w:val="96"/>
                                    <w:szCs w:val="96"/>
                                  </w:rPr>
                                </w:pPr>
                                <w:r>
                                  <w:rPr>
                                    <w:b/>
                                    <w:bCs/>
                                    <w:color w:val="5BC4E3"/>
                                    <w:sz w:val="96"/>
                                    <w:szCs w:val="96"/>
                                  </w:rPr>
                                  <w:t xml:space="preserve">RFP </w:t>
                                </w:r>
                                <w:r w:rsidR="00990B96">
                                  <w:rPr>
                                    <w:b/>
                                    <w:bCs/>
                                    <w:color w:val="5BC4E3"/>
                                    <w:sz w:val="96"/>
                                    <w:szCs w:val="96"/>
                                  </w:rPr>
                                  <w:t>Questions</w:t>
                                </w:r>
                              </w:p>
                              <w:p w14:paraId="34C45723" w14:textId="7F12A130" w:rsidR="00990B96" w:rsidRPr="00187D79" w:rsidRDefault="00990B96" w:rsidP="00617359">
                                <w:pPr>
                                  <w:jc w:val="center"/>
                                  <w:rPr>
                                    <w:b/>
                                    <w:bCs/>
                                    <w:color w:val="5BC4E3"/>
                                    <w:sz w:val="96"/>
                                    <w:szCs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7FABE3" id="_x0000_t202" coordsize="21600,21600" o:spt="202" path="m,l,21600r21600,l21600,xe">
                    <v:stroke joinstyle="miter"/>
                    <v:path gradientshapeok="t" o:connecttype="rect"/>
                  </v:shapetype>
                  <v:shape id="Text Box 2" o:spid="_x0000_s1027" type="#_x0000_t202" style="position:absolute;margin-left:389.8pt;margin-top:98.8pt;width:441pt;height:120.7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" filled="f" stroked="f">
                    <v:textbox>
                      <w:txbxContent>
                        <w:p w14:paraId="7D6AA13D" w14:textId="5AF2E375" w:rsidR="009C29B1" w:rsidRDefault="00920B71" w:rsidP="00617359">
                          <w:pPr>
                            <w:jc w:val="center"/>
                            <w:rPr>
                              <w:b/>
                              <w:bCs/>
                              <w:color w:val="5BC4E3"/>
                              <w:sz w:val="96"/>
                              <w:szCs w:val="96"/>
                            </w:rPr>
                          </w:pPr>
                          <w:r>
                            <w:rPr>
                              <w:b/>
                              <w:bCs/>
                              <w:color w:val="5BC4E3"/>
                              <w:sz w:val="96"/>
                              <w:szCs w:val="96"/>
                            </w:rPr>
                            <w:t xml:space="preserve">RFP </w:t>
                          </w:r>
                          <w:r w:rsidR="00990B96">
                            <w:rPr>
                              <w:b/>
                              <w:bCs/>
                              <w:color w:val="5BC4E3"/>
                              <w:sz w:val="96"/>
                              <w:szCs w:val="96"/>
                            </w:rPr>
                            <w:t>Questions</w:t>
                          </w:r>
                        </w:p>
                        <w:p w14:paraId="34C45723" w14:textId="7F12A130" w:rsidR="00990B96" w:rsidRPr="00187D79" w:rsidRDefault="00990B96" w:rsidP="00617359">
                          <w:pPr>
                            <w:jc w:val="center"/>
                            <w:rPr>
                              <w:b/>
                              <w:bCs/>
                              <w:color w:val="5BC4E3"/>
                              <w:sz w:val="96"/>
                              <w:szCs w:val="96"/>
                            </w:rPr>
                          </w:pPr>
                        </w:p>
                      </w:txbxContent>
                    </v:textbox>
                    <w10:wrap type="square" anchorx="margin"/>
                  </v:shape>
                </w:pict>
              </mc:Fallback>
            </mc:AlternateContent>
          </w:r>
          <w:r w:rsidR="009F3E53">
            <w:br w:type="page"/>
          </w:r>
        </w:p>
      </w:sdtContent>
    </w:sdt>
    <w:p w14:paraId="1EB96A9B" w14:textId="77777777" w:rsidR="00920B71" w:rsidRPr="00ED47D0" w:rsidRDefault="00920B71" w:rsidP="00920B71">
      <w:pPr>
        <w:rPr>
          <w:rFonts w:ascii="Arial" w:eastAsia="Calibri" w:hAnsi="Arial" w:cs="Arial"/>
          <w:color w:val="FF0000"/>
          <w:sz w:val="20"/>
        </w:rPr>
      </w:pPr>
    </w:p>
    <w:tbl>
      <w:tblPr>
        <w:tblStyle w:val="TableGrid"/>
        <w:tblW w:w="9782" w:type="dxa"/>
        <w:tblInd w:w="-431" w:type="dxa"/>
        <w:tblLayout w:type="fixed"/>
        <w:tblLook w:val="04A0" w:firstRow="1" w:lastRow="0" w:firstColumn="1" w:lastColumn="0" w:noHBand="0" w:noVBand="1"/>
      </w:tblPr>
      <w:tblGrid>
        <w:gridCol w:w="3261"/>
        <w:gridCol w:w="3119"/>
        <w:gridCol w:w="3402"/>
      </w:tblGrid>
      <w:tr w:rsidR="00920B71" w:rsidRPr="00ED47D0" w14:paraId="4AA2C2BA" w14:textId="77777777" w:rsidTr="001F65BA">
        <w:tc>
          <w:tcPr>
            <w:tcW w:w="3261" w:type="dxa"/>
            <w:shd w:val="clear" w:color="auto" w:fill="002060"/>
          </w:tcPr>
          <w:p w14:paraId="4A3B6FDC" w14:textId="77777777" w:rsidR="00920B71" w:rsidRPr="00ED47D0" w:rsidRDefault="00920B71" w:rsidP="00FE12D5">
            <w:pPr>
              <w:jc w:val="center"/>
              <w:rPr>
                <w:rFonts w:ascii="Arial" w:eastAsia="Calibri" w:hAnsi="Arial" w:cs="Arial"/>
                <w:color w:val="FFFFFF" w:themeColor="background1"/>
              </w:rPr>
            </w:pPr>
            <w:r w:rsidRPr="00ED47D0">
              <w:rPr>
                <w:rFonts w:ascii="Arial" w:eastAsia="Calibri" w:hAnsi="Arial" w:cs="Arial"/>
                <w:color w:val="FFFFFF" w:themeColor="background1"/>
              </w:rPr>
              <w:t>Section Ref</w:t>
            </w:r>
          </w:p>
        </w:tc>
        <w:tc>
          <w:tcPr>
            <w:tcW w:w="3119" w:type="dxa"/>
            <w:shd w:val="clear" w:color="auto" w:fill="002060"/>
          </w:tcPr>
          <w:p w14:paraId="653F238F" w14:textId="77777777" w:rsidR="00920B71" w:rsidRPr="00ED47D0" w:rsidRDefault="00920B71" w:rsidP="00FE12D5">
            <w:pPr>
              <w:jc w:val="center"/>
              <w:rPr>
                <w:rFonts w:ascii="Arial" w:eastAsia="Calibri" w:hAnsi="Arial" w:cs="Arial"/>
                <w:color w:val="FFFFFF" w:themeColor="background1"/>
              </w:rPr>
            </w:pPr>
            <w:r w:rsidRPr="00ED47D0">
              <w:rPr>
                <w:rFonts w:ascii="Arial" w:eastAsia="Calibri" w:hAnsi="Arial" w:cs="Arial"/>
                <w:color w:val="FFFFFF" w:themeColor="background1"/>
              </w:rPr>
              <w:t>Criteria</w:t>
            </w:r>
          </w:p>
        </w:tc>
        <w:tc>
          <w:tcPr>
            <w:tcW w:w="3402" w:type="dxa"/>
            <w:shd w:val="clear" w:color="auto" w:fill="002060"/>
          </w:tcPr>
          <w:p w14:paraId="42442095" w14:textId="77777777" w:rsidR="00920B71" w:rsidRPr="00ED47D0" w:rsidRDefault="00920B71" w:rsidP="00FE12D5">
            <w:pPr>
              <w:jc w:val="center"/>
              <w:rPr>
                <w:rFonts w:ascii="Arial" w:eastAsia="Calibri" w:hAnsi="Arial" w:cs="Arial"/>
                <w:color w:val="FFFFFF" w:themeColor="background1"/>
              </w:rPr>
            </w:pPr>
            <w:r w:rsidRPr="00ED47D0">
              <w:rPr>
                <w:rFonts w:ascii="Arial" w:eastAsia="Calibri" w:hAnsi="Arial" w:cs="Arial"/>
                <w:color w:val="FFFFFF" w:themeColor="background1"/>
              </w:rPr>
              <w:t>Weighting</w:t>
            </w:r>
          </w:p>
        </w:tc>
      </w:tr>
      <w:tr w:rsidR="00920B71" w:rsidRPr="00ED47D0" w14:paraId="28DF0CD2" w14:textId="77777777" w:rsidTr="001F65BA">
        <w:tc>
          <w:tcPr>
            <w:tcW w:w="3261" w:type="dxa"/>
            <w:vMerge w:val="restart"/>
          </w:tcPr>
          <w:p w14:paraId="6115482A" w14:textId="77777777" w:rsidR="00920B71" w:rsidRPr="00ED47D0" w:rsidRDefault="00920B71" w:rsidP="00FE12D5">
            <w:pPr>
              <w:rPr>
                <w:rFonts w:ascii="Arial" w:eastAsia="Calibri" w:hAnsi="Arial" w:cs="Arial"/>
                <w:color w:val="000000" w:themeColor="text1"/>
              </w:rPr>
            </w:pPr>
            <w:r w:rsidRPr="00ED47D0">
              <w:rPr>
                <w:rFonts w:ascii="Arial" w:eastAsia="Calibri" w:hAnsi="Arial" w:cs="Arial"/>
                <w:color w:val="000000" w:themeColor="text1"/>
              </w:rPr>
              <w:t xml:space="preserve">Section 1 – Commercial </w:t>
            </w:r>
          </w:p>
        </w:tc>
        <w:tc>
          <w:tcPr>
            <w:tcW w:w="3119" w:type="dxa"/>
          </w:tcPr>
          <w:p w14:paraId="087E50FF" w14:textId="77777777" w:rsidR="00920B71" w:rsidRPr="00ED47D0" w:rsidRDefault="00920B71" w:rsidP="00FE12D5">
            <w:pPr>
              <w:rPr>
                <w:rFonts w:ascii="Arial" w:eastAsia="Calibri" w:hAnsi="Arial" w:cs="Arial"/>
                <w:color w:val="000000" w:themeColor="text1"/>
              </w:rPr>
            </w:pPr>
            <w:r w:rsidRPr="00ED47D0">
              <w:rPr>
                <w:rFonts w:ascii="Arial" w:eastAsia="Calibri" w:hAnsi="Arial" w:cs="Arial"/>
                <w:color w:val="000000" w:themeColor="text1"/>
              </w:rPr>
              <w:t xml:space="preserve">Pricing </w:t>
            </w:r>
          </w:p>
        </w:tc>
        <w:tc>
          <w:tcPr>
            <w:tcW w:w="3402" w:type="dxa"/>
          </w:tcPr>
          <w:p w14:paraId="70F60307" w14:textId="0700EC43" w:rsidR="00920B71" w:rsidRPr="00641DE7" w:rsidRDefault="003B35FA" w:rsidP="00FE12D5">
            <w:pPr>
              <w:rPr>
                <w:rFonts w:ascii="Arial" w:eastAsia="Calibri" w:hAnsi="Arial" w:cs="Arial"/>
              </w:rPr>
            </w:pPr>
            <w:r>
              <w:rPr>
                <w:rFonts w:ascii="Arial" w:eastAsia="Calibri" w:hAnsi="Arial" w:cs="Arial"/>
              </w:rPr>
              <w:t>4</w:t>
            </w:r>
            <w:r w:rsidR="0000668F">
              <w:rPr>
                <w:rFonts w:ascii="Arial" w:eastAsia="Calibri" w:hAnsi="Arial" w:cs="Arial"/>
              </w:rPr>
              <w:t>0</w:t>
            </w:r>
            <w:r w:rsidR="00920B71" w:rsidRPr="00641DE7">
              <w:rPr>
                <w:rFonts w:ascii="Arial" w:eastAsia="Calibri" w:hAnsi="Arial" w:cs="Arial"/>
              </w:rPr>
              <w:t>%</w:t>
            </w:r>
          </w:p>
        </w:tc>
      </w:tr>
      <w:tr w:rsidR="00920B71" w:rsidRPr="00ED47D0" w14:paraId="1C4D37ED" w14:textId="77777777" w:rsidTr="001F65BA">
        <w:tc>
          <w:tcPr>
            <w:tcW w:w="3261" w:type="dxa"/>
            <w:vMerge/>
          </w:tcPr>
          <w:p w14:paraId="0FFB8FB6" w14:textId="77777777" w:rsidR="00920B71" w:rsidRPr="00ED47D0" w:rsidRDefault="00920B71" w:rsidP="00FE12D5">
            <w:pPr>
              <w:rPr>
                <w:rFonts w:ascii="Arial" w:eastAsia="Calibri" w:hAnsi="Arial" w:cs="Arial"/>
                <w:color w:val="000000" w:themeColor="text1"/>
              </w:rPr>
            </w:pPr>
          </w:p>
        </w:tc>
        <w:tc>
          <w:tcPr>
            <w:tcW w:w="3119" w:type="dxa"/>
          </w:tcPr>
          <w:p w14:paraId="40C4EE2B" w14:textId="77777777" w:rsidR="00920B71" w:rsidRPr="00ED47D0" w:rsidRDefault="00920B71" w:rsidP="00FE12D5">
            <w:pPr>
              <w:rPr>
                <w:rFonts w:ascii="Arial" w:eastAsia="Calibri" w:hAnsi="Arial" w:cs="Arial"/>
                <w:color w:val="000000" w:themeColor="text1"/>
              </w:rPr>
            </w:pPr>
            <w:r w:rsidRPr="00ED47D0">
              <w:rPr>
                <w:rFonts w:ascii="Arial" w:eastAsia="Calibri" w:hAnsi="Arial" w:cs="Arial"/>
                <w:color w:val="000000" w:themeColor="text1"/>
              </w:rPr>
              <w:t>Contract Challenges</w:t>
            </w:r>
          </w:p>
        </w:tc>
        <w:tc>
          <w:tcPr>
            <w:tcW w:w="3402" w:type="dxa"/>
          </w:tcPr>
          <w:p w14:paraId="5DF1B22C" w14:textId="743999BC" w:rsidR="00920B71" w:rsidRPr="00641DE7" w:rsidRDefault="0000668F" w:rsidP="00FE12D5">
            <w:pPr>
              <w:rPr>
                <w:rFonts w:ascii="Arial" w:eastAsia="Calibri" w:hAnsi="Arial" w:cs="Arial"/>
              </w:rPr>
            </w:pPr>
            <w:r>
              <w:rPr>
                <w:rFonts w:ascii="Arial" w:eastAsia="Calibri" w:hAnsi="Arial" w:cs="Arial"/>
              </w:rPr>
              <w:t>10</w:t>
            </w:r>
            <w:r w:rsidR="00920B71" w:rsidRPr="00641DE7">
              <w:rPr>
                <w:rFonts w:ascii="Arial" w:eastAsia="Calibri" w:hAnsi="Arial" w:cs="Arial"/>
              </w:rPr>
              <w:t>%</w:t>
            </w:r>
          </w:p>
        </w:tc>
      </w:tr>
      <w:tr w:rsidR="00920B71" w:rsidRPr="00ED47D0" w14:paraId="22F56656" w14:textId="77777777" w:rsidTr="001F65BA">
        <w:tc>
          <w:tcPr>
            <w:tcW w:w="3261" w:type="dxa"/>
          </w:tcPr>
          <w:p w14:paraId="59672ED3" w14:textId="5A193828" w:rsidR="00920B71" w:rsidRPr="00ED47D0" w:rsidRDefault="00920B71" w:rsidP="00FE12D5">
            <w:pPr>
              <w:rPr>
                <w:rFonts w:ascii="Arial" w:eastAsia="Calibri" w:hAnsi="Arial" w:cs="Arial"/>
                <w:color w:val="000000" w:themeColor="text1"/>
              </w:rPr>
            </w:pPr>
            <w:r w:rsidRPr="00ED47D0">
              <w:rPr>
                <w:rFonts w:ascii="Arial" w:eastAsia="Calibri" w:hAnsi="Arial" w:cs="Arial"/>
                <w:color w:val="000000" w:themeColor="text1"/>
              </w:rPr>
              <w:t xml:space="preserve">Section 2 – Non-Commercial </w:t>
            </w:r>
          </w:p>
        </w:tc>
        <w:tc>
          <w:tcPr>
            <w:tcW w:w="3119" w:type="dxa"/>
          </w:tcPr>
          <w:p w14:paraId="667C498A" w14:textId="7AAB6547" w:rsidR="00920B71" w:rsidRPr="009E53E0" w:rsidRDefault="009E53E0" w:rsidP="00FE12D5">
            <w:pPr>
              <w:rPr>
                <w:rFonts w:ascii="Arial" w:eastAsia="Calibri" w:hAnsi="Arial" w:cs="Arial"/>
                <w:color w:val="FF0000"/>
              </w:rPr>
            </w:pPr>
            <w:r w:rsidRPr="009E53E0">
              <w:rPr>
                <w:rFonts w:ascii="Arial" w:eastAsia="Calibri" w:hAnsi="Arial" w:cs="Arial"/>
              </w:rPr>
              <w:t>Non-Commercial question</w:t>
            </w:r>
          </w:p>
        </w:tc>
        <w:tc>
          <w:tcPr>
            <w:tcW w:w="3402" w:type="dxa"/>
          </w:tcPr>
          <w:p w14:paraId="491E1AC2" w14:textId="36CEE682" w:rsidR="00920B71" w:rsidRPr="00641DE7" w:rsidRDefault="003B35FA" w:rsidP="00FE12D5">
            <w:pPr>
              <w:rPr>
                <w:rFonts w:ascii="Arial" w:eastAsia="Calibri" w:hAnsi="Arial" w:cs="Arial"/>
              </w:rPr>
            </w:pPr>
            <w:r>
              <w:rPr>
                <w:rFonts w:ascii="Arial" w:eastAsia="Calibri" w:hAnsi="Arial" w:cs="Arial"/>
              </w:rPr>
              <w:t>5</w:t>
            </w:r>
            <w:r w:rsidR="0028385D" w:rsidRPr="00641DE7">
              <w:rPr>
                <w:rFonts w:ascii="Arial" w:eastAsia="Calibri" w:hAnsi="Arial" w:cs="Arial"/>
              </w:rPr>
              <w:t>0</w:t>
            </w:r>
            <w:r w:rsidR="00920B71" w:rsidRPr="00641DE7">
              <w:rPr>
                <w:rFonts w:ascii="Arial" w:eastAsia="Calibri" w:hAnsi="Arial" w:cs="Arial"/>
              </w:rPr>
              <w:t>%</w:t>
            </w:r>
          </w:p>
        </w:tc>
      </w:tr>
      <w:tr w:rsidR="00920B71" w:rsidRPr="00ED47D0" w14:paraId="74858006" w14:textId="77777777" w:rsidTr="001F65BA">
        <w:tc>
          <w:tcPr>
            <w:tcW w:w="6380" w:type="dxa"/>
            <w:gridSpan w:val="2"/>
          </w:tcPr>
          <w:p w14:paraId="5A9698DA" w14:textId="77777777" w:rsidR="00920B71" w:rsidRPr="00ED47D0" w:rsidRDefault="00920B71" w:rsidP="00FE12D5">
            <w:pPr>
              <w:rPr>
                <w:rFonts w:ascii="Arial" w:eastAsia="Calibri" w:hAnsi="Arial" w:cs="Arial"/>
                <w:color w:val="000000" w:themeColor="text1"/>
              </w:rPr>
            </w:pPr>
            <w:r w:rsidRPr="00ED47D0">
              <w:rPr>
                <w:rFonts w:ascii="Arial" w:eastAsia="Calibri" w:hAnsi="Arial" w:cs="Arial"/>
                <w:color w:val="000000" w:themeColor="text1"/>
              </w:rPr>
              <w:t xml:space="preserve">Total </w:t>
            </w:r>
          </w:p>
        </w:tc>
        <w:tc>
          <w:tcPr>
            <w:tcW w:w="3402" w:type="dxa"/>
          </w:tcPr>
          <w:p w14:paraId="5E72C892" w14:textId="77777777" w:rsidR="00920B71" w:rsidRPr="00641DE7" w:rsidRDefault="00920B71" w:rsidP="00FE12D5">
            <w:pPr>
              <w:rPr>
                <w:rFonts w:ascii="Arial" w:eastAsia="Calibri" w:hAnsi="Arial" w:cs="Arial"/>
              </w:rPr>
            </w:pPr>
            <w:r w:rsidRPr="00641DE7">
              <w:rPr>
                <w:rFonts w:ascii="Arial" w:eastAsia="Calibri" w:hAnsi="Arial" w:cs="Arial"/>
              </w:rPr>
              <w:t>100%</w:t>
            </w:r>
          </w:p>
        </w:tc>
      </w:tr>
    </w:tbl>
    <w:p w14:paraId="408D511A" w14:textId="77777777" w:rsidR="00920B71" w:rsidRPr="00ED47D0" w:rsidRDefault="00920B71" w:rsidP="00920B71">
      <w:pPr>
        <w:rPr>
          <w:rFonts w:ascii="Arial" w:eastAsia="Calibri" w:hAnsi="Arial" w:cs="Arial"/>
          <w:color w:val="FF0000"/>
          <w:sz w:val="20"/>
        </w:rPr>
      </w:pPr>
    </w:p>
    <w:p w14:paraId="086D3415" w14:textId="0B9E198D" w:rsidR="00920B71" w:rsidRPr="00ED47D0" w:rsidRDefault="00920B71" w:rsidP="00920B71">
      <w:pPr>
        <w:rPr>
          <w:rFonts w:ascii="Arial" w:hAnsi="Arial" w:cs="Arial"/>
          <w:sz w:val="20"/>
        </w:rPr>
      </w:pPr>
    </w:p>
    <w:tbl>
      <w:tblPr>
        <w:tblW w:w="597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687"/>
        <w:gridCol w:w="2887"/>
        <w:gridCol w:w="1224"/>
        <w:gridCol w:w="1558"/>
      </w:tblGrid>
      <w:tr w:rsidR="00990B96" w:rsidRPr="00ED47D0" w14:paraId="60D2BB70" w14:textId="7C8AE8CE" w:rsidTr="4DEFAB7E">
        <w:tc>
          <w:tcPr>
            <w:tcW w:w="658" w:type="pct"/>
            <w:tcBorders>
              <w:top w:val="single" w:sz="4" w:space="0" w:color="auto"/>
              <w:left w:val="single" w:sz="4" w:space="0" w:color="auto"/>
              <w:bottom w:val="single" w:sz="4" w:space="0" w:color="auto"/>
              <w:right w:val="single" w:sz="4" w:space="0" w:color="auto"/>
            </w:tcBorders>
            <w:shd w:val="clear" w:color="auto" w:fill="44546A" w:themeFill="text2"/>
          </w:tcPr>
          <w:p w14:paraId="6073B0BD" w14:textId="697343AB" w:rsidR="00990B96" w:rsidRPr="00ED47D0" w:rsidRDefault="00990B96" w:rsidP="00FE12D5">
            <w:pPr>
              <w:tabs>
                <w:tab w:val="center" w:pos="4153"/>
                <w:tab w:val="right" w:pos="8306"/>
              </w:tabs>
              <w:jc w:val="center"/>
              <w:rPr>
                <w:rFonts w:ascii="Arial" w:hAnsi="Arial" w:cs="Arial"/>
                <w:b/>
                <w:bCs/>
                <w:color w:val="FFFFFF" w:themeColor="background1"/>
                <w:sz w:val="20"/>
              </w:rPr>
            </w:pPr>
            <w:r w:rsidRPr="00ED47D0">
              <w:rPr>
                <w:rFonts w:ascii="Arial" w:hAnsi="Arial" w:cs="Arial"/>
                <w:b/>
                <w:bCs/>
                <w:color w:val="FFFFFF" w:themeColor="background1"/>
                <w:sz w:val="20"/>
              </w:rPr>
              <w:t xml:space="preserve">Section 1 </w:t>
            </w:r>
            <w:r>
              <w:rPr>
                <w:rFonts w:ascii="Arial" w:hAnsi="Arial" w:cs="Arial"/>
                <w:b/>
                <w:bCs/>
                <w:color w:val="FFFFFF" w:themeColor="background1"/>
                <w:sz w:val="20"/>
              </w:rPr>
              <w:t xml:space="preserve">– Commercial </w:t>
            </w:r>
          </w:p>
        </w:tc>
        <w:tc>
          <w:tcPr>
            <w:tcW w:w="1711" w:type="pct"/>
            <w:tcBorders>
              <w:top w:val="single" w:sz="4" w:space="0" w:color="auto"/>
              <w:left w:val="single" w:sz="4" w:space="0" w:color="auto"/>
              <w:bottom w:val="single" w:sz="4" w:space="0" w:color="auto"/>
              <w:right w:val="single" w:sz="4" w:space="0" w:color="auto"/>
            </w:tcBorders>
            <w:shd w:val="clear" w:color="auto" w:fill="44546A" w:themeFill="text2"/>
          </w:tcPr>
          <w:p w14:paraId="51503BD2" w14:textId="77777777" w:rsidR="00990B96" w:rsidRPr="00ED47D0" w:rsidRDefault="00990B96" w:rsidP="00FE12D5">
            <w:pPr>
              <w:tabs>
                <w:tab w:val="center" w:pos="4153"/>
                <w:tab w:val="right" w:pos="8306"/>
              </w:tabs>
              <w:jc w:val="center"/>
              <w:rPr>
                <w:rFonts w:ascii="Arial" w:hAnsi="Arial" w:cs="Arial"/>
                <w:b/>
                <w:bCs/>
                <w:color w:val="FFFFFF" w:themeColor="background1"/>
                <w:sz w:val="20"/>
              </w:rPr>
            </w:pPr>
            <w:r w:rsidRPr="00ED47D0">
              <w:rPr>
                <w:rFonts w:ascii="Arial" w:hAnsi="Arial" w:cs="Arial"/>
                <w:b/>
                <w:bCs/>
                <w:color w:val="FFFFFF" w:themeColor="background1"/>
                <w:sz w:val="20"/>
              </w:rPr>
              <w:t>Question</w:t>
            </w:r>
          </w:p>
        </w:tc>
        <w:tc>
          <w:tcPr>
            <w:tcW w:w="1340" w:type="pct"/>
            <w:tcBorders>
              <w:top w:val="single" w:sz="4" w:space="0" w:color="auto"/>
              <w:left w:val="single" w:sz="4" w:space="0" w:color="auto"/>
              <w:bottom w:val="single" w:sz="4" w:space="0" w:color="auto"/>
              <w:right w:val="single" w:sz="4" w:space="0" w:color="auto"/>
            </w:tcBorders>
            <w:shd w:val="clear" w:color="auto" w:fill="44546A" w:themeFill="text2"/>
          </w:tcPr>
          <w:p w14:paraId="0E13B61E" w14:textId="77777777" w:rsidR="00990B96" w:rsidRPr="00ED47D0" w:rsidRDefault="00990B96" w:rsidP="00FE12D5">
            <w:pPr>
              <w:tabs>
                <w:tab w:val="center" w:pos="4153"/>
                <w:tab w:val="right" w:pos="8306"/>
              </w:tabs>
              <w:jc w:val="center"/>
              <w:rPr>
                <w:rFonts w:ascii="Arial" w:hAnsi="Arial" w:cs="Arial"/>
                <w:b/>
                <w:bCs/>
                <w:color w:val="FFFFFF" w:themeColor="background1"/>
                <w:sz w:val="20"/>
              </w:rPr>
            </w:pPr>
            <w:r w:rsidRPr="00ED47D0">
              <w:rPr>
                <w:rFonts w:ascii="Arial" w:hAnsi="Arial" w:cs="Arial"/>
                <w:b/>
                <w:bCs/>
                <w:color w:val="FFFFFF" w:themeColor="background1"/>
                <w:sz w:val="20"/>
              </w:rPr>
              <w:t xml:space="preserve">Sub Criteria </w:t>
            </w:r>
          </w:p>
        </w:tc>
        <w:tc>
          <w:tcPr>
            <w:tcW w:w="568" w:type="pct"/>
            <w:tcBorders>
              <w:top w:val="single" w:sz="4" w:space="0" w:color="auto"/>
              <w:left w:val="single" w:sz="4" w:space="0" w:color="auto"/>
              <w:bottom w:val="single" w:sz="4" w:space="0" w:color="auto"/>
              <w:right w:val="single" w:sz="4" w:space="0" w:color="auto"/>
            </w:tcBorders>
            <w:shd w:val="clear" w:color="auto" w:fill="44546A" w:themeFill="text2"/>
          </w:tcPr>
          <w:p w14:paraId="631CBEDB" w14:textId="77777777" w:rsidR="00990B96" w:rsidRPr="00ED47D0" w:rsidRDefault="00990B96" w:rsidP="00FE12D5">
            <w:pPr>
              <w:tabs>
                <w:tab w:val="center" w:pos="4153"/>
                <w:tab w:val="right" w:pos="8306"/>
              </w:tabs>
              <w:jc w:val="center"/>
              <w:rPr>
                <w:rFonts w:ascii="Arial" w:hAnsi="Arial" w:cs="Arial"/>
                <w:b/>
                <w:bCs/>
                <w:color w:val="FFFFFF" w:themeColor="background1"/>
                <w:sz w:val="20"/>
              </w:rPr>
            </w:pPr>
            <w:r w:rsidRPr="00ED47D0">
              <w:rPr>
                <w:rFonts w:ascii="Arial" w:hAnsi="Arial" w:cs="Arial"/>
                <w:b/>
                <w:bCs/>
                <w:color w:val="FFFFFF" w:themeColor="background1"/>
                <w:sz w:val="20"/>
              </w:rPr>
              <w:t xml:space="preserve">Weighting </w:t>
            </w:r>
          </w:p>
        </w:tc>
        <w:tc>
          <w:tcPr>
            <w:tcW w:w="723" w:type="pct"/>
            <w:tcBorders>
              <w:top w:val="single" w:sz="4" w:space="0" w:color="auto"/>
              <w:left w:val="single" w:sz="4" w:space="0" w:color="auto"/>
              <w:bottom w:val="single" w:sz="4" w:space="0" w:color="auto"/>
              <w:right w:val="single" w:sz="4" w:space="0" w:color="auto"/>
            </w:tcBorders>
            <w:shd w:val="clear" w:color="auto" w:fill="44546A" w:themeFill="text2"/>
          </w:tcPr>
          <w:p w14:paraId="78121115" w14:textId="77C9149C" w:rsidR="00990B96" w:rsidRPr="00ED47D0" w:rsidRDefault="00990B96" w:rsidP="00FE12D5">
            <w:pPr>
              <w:tabs>
                <w:tab w:val="center" w:pos="4153"/>
                <w:tab w:val="right" w:pos="8306"/>
              </w:tabs>
              <w:jc w:val="center"/>
              <w:rPr>
                <w:rFonts w:ascii="Arial" w:hAnsi="Arial" w:cs="Arial"/>
                <w:b/>
                <w:bCs/>
                <w:color w:val="FFFFFF" w:themeColor="background1"/>
                <w:sz w:val="20"/>
              </w:rPr>
            </w:pPr>
            <w:r>
              <w:rPr>
                <w:rFonts w:ascii="Arial" w:hAnsi="Arial" w:cs="Arial"/>
                <w:b/>
                <w:bCs/>
                <w:color w:val="FFFFFF" w:themeColor="background1"/>
                <w:sz w:val="20"/>
              </w:rPr>
              <w:t>Answer</w:t>
            </w:r>
          </w:p>
        </w:tc>
      </w:tr>
      <w:tr w:rsidR="00990B96" w:rsidRPr="00ED47D0" w14:paraId="0BF0A3B0" w14:textId="187DB70A" w:rsidTr="4DEFAB7E">
        <w:trPr>
          <w:trHeight w:val="1394"/>
        </w:trPr>
        <w:tc>
          <w:tcPr>
            <w:tcW w:w="658" w:type="pct"/>
            <w:tcBorders>
              <w:top w:val="single" w:sz="4" w:space="0" w:color="auto"/>
              <w:left w:val="single" w:sz="4" w:space="0" w:color="auto"/>
              <w:bottom w:val="single" w:sz="4" w:space="0" w:color="auto"/>
              <w:right w:val="single" w:sz="4" w:space="0" w:color="auto"/>
            </w:tcBorders>
          </w:tcPr>
          <w:p w14:paraId="0F6D9666" w14:textId="781414C9" w:rsidR="00990B96" w:rsidRPr="00E1014B" w:rsidRDefault="00990B96" w:rsidP="00FE12D5">
            <w:pPr>
              <w:contextualSpacing/>
              <w:rPr>
                <w:rFonts w:ascii="Arial" w:hAnsi="Arial" w:cs="Arial"/>
                <w:bCs/>
                <w:sz w:val="20"/>
              </w:rPr>
            </w:pPr>
            <w:r w:rsidRPr="00E1014B">
              <w:rPr>
                <w:rFonts w:ascii="Arial" w:hAnsi="Arial" w:cs="Arial"/>
                <w:bCs/>
                <w:sz w:val="20"/>
              </w:rPr>
              <w:t>1</w:t>
            </w:r>
            <w:r w:rsidR="00BF5DAA" w:rsidRPr="00E1014B">
              <w:rPr>
                <w:rFonts w:ascii="Arial" w:hAnsi="Arial" w:cs="Arial"/>
                <w:bCs/>
                <w:sz w:val="20"/>
              </w:rPr>
              <w:t xml:space="preserve">.1 </w:t>
            </w:r>
            <w:r w:rsidRPr="00E1014B">
              <w:rPr>
                <w:rFonts w:ascii="Arial" w:hAnsi="Arial" w:cs="Arial"/>
                <w:bCs/>
                <w:sz w:val="20"/>
              </w:rPr>
              <w:t xml:space="preserve">Pricing </w:t>
            </w:r>
          </w:p>
        </w:tc>
        <w:tc>
          <w:tcPr>
            <w:tcW w:w="1711" w:type="pct"/>
            <w:tcBorders>
              <w:top w:val="single" w:sz="4" w:space="0" w:color="auto"/>
              <w:left w:val="single" w:sz="4" w:space="0" w:color="auto"/>
              <w:bottom w:val="single" w:sz="4" w:space="0" w:color="auto"/>
              <w:right w:val="single" w:sz="4" w:space="0" w:color="auto"/>
            </w:tcBorders>
          </w:tcPr>
          <w:p w14:paraId="5302BB90" w14:textId="05170921" w:rsidR="00990B96" w:rsidRDefault="00990B96" w:rsidP="0016101E">
            <w:pPr>
              <w:contextualSpacing/>
              <w:rPr>
                <w:rFonts w:cstheme="minorHAnsi"/>
                <w:bCs/>
                <w:sz w:val="20"/>
              </w:rPr>
            </w:pPr>
            <w:r w:rsidRPr="00E1014B">
              <w:rPr>
                <w:rFonts w:cstheme="minorHAnsi"/>
                <w:bCs/>
                <w:sz w:val="20"/>
              </w:rPr>
              <w:t xml:space="preserve">Please find attached </w:t>
            </w:r>
            <w:r w:rsidR="00D20CBB">
              <w:rPr>
                <w:rFonts w:cstheme="minorHAnsi"/>
                <w:bCs/>
                <w:sz w:val="20"/>
              </w:rPr>
              <w:t xml:space="preserve">the </w:t>
            </w:r>
            <w:r w:rsidRPr="00E1014B">
              <w:rPr>
                <w:rFonts w:cstheme="minorHAnsi"/>
                <w:bCs/>
                <w:sz w:val="20"/>
              </w:rPr>
              <w:t>pricing matrix</w:t>
            </w:r>
            <w:r w:rsidR="00D20CBB">
              <w:rPr>
                <w:rFonts w:cstheme="minorHAnsi"/>
                <w:bCs/>
                <w:sz w:val="20"/>
              </w:rPr>
              <w:t xml:space="preserve">, please </w:t>
            </w:r>
            <w:r w:rsidRPr="00E1014B">
              <w:rPr>
                <w:rFonts w:cstheme="minorHAnsi"/>
                <w:bCs/>
                <w:sz w:val="20"/>
              </w:rPr>
              <w:t>complete</w:t>
            </w:r>
            <w:r w:rsidR="00D20CBB">
              <w:rPr>
                <w:rFonts w:cstheme="minorHAnsi"/>
                <w:bCs/>
                <w:sz w:val="20"/>
              </w:rPr>
              <w:t xml:space="preserve"> all</w:t>
            </w:r>
            <w:r w:rsidR="00231596">
              <w:rPr>
                <w:rFonts w:cstheme="minorHAnsi"/>
                <w:bCs/>
                <w:sz w:val="20"/>
              </w:rPr>
              <w:t xml:space="preserve"> the</w:t>
            </w:r>
            <w:r w:rsidR="00D20CBB">
              <w:rPr>
                <w:rFonts w:cstheme="minorHAnsi"/>
                <w:bCs/>
                <w:sz w:val="20"/>
              </w:rPr>
              <w:t xml:space="preserve"> yellow highlighted cells</w:t>
            </w:r>
            <w:r w:rsidRPr="00E1014B">
              <w:rPr>
                <w:rFonts w:cstheme="minorHAnsi"/>
                <w:bCs/>
                <w:sz w:val="20"/>
              </w:rPr>
              <w:t>.</w:t>
            </w:r>
          </w:p>
          <w:p w14:paraId="446DA3AC" w14:textId="77777777" w:rsidR="008020F9" w:rsidRDefault="008020F9" w:rsidP="0016101E">
            <w:pPr>
              <w:contextualSpacing/>
              <w:rPr>
                <w:rFonts w:cstheme="minorHAnsi"/>
                <w:bCs/>
                <w:sz w:val="20"/>
              </w:rPr>
            </w:pPr>
          </w:p>
          <w:p w14:paraId="76DD780B" w14:textId="1516C642" w:rsidR="00106EF0" w:rsidRDefault="00106EF0" w:rsidP="0016101E">
            <w:pPr>
              <w:contextualSpacing/>
              <w:rPr>
                <w:rFonts w:cstheme="minorHAnsi"/>
                <w:bCs/>
                <w:sz w:val="20"/>
              </w:rPr>
            </w:pPr>
          </w:p>
          <w:p w14:paraId="0F903EC5" w14:textId="77777777" w:rsidR="00106EF0" w:rsidRDefault="00106EF0" w:rsidP="0016101E">
            <w:pPr>
              <w:contextualSpacing/>
              <w:rPr>
                <w:rFonts w:cstheme="minorHAnsi"/>
                <w:bCs/>
                <w:sz w:val="20"/>
              </w:rPr>
            </w:pPr>
          </w:p>
          <w:bookmarkStart w:id="0" w:name="_MON_1775548600"/>
          <w:bookmarkEnd w:id="0"/>
          <w:p w14:paraId="6F02678F" w14:textId="097CA960" w:rsidR="003B35FA" w:rsidRDefault="002C3689" w:rsidP="00FE12D5">
            <w:pPr>
              <w:contextualSpacing/>
              <w:rPr>
                <w:rFonts w:cstheme="minorHAnsi"/>
                <w:bCs/>
                <w:sz w:val="20"/>
              </w:rPr>
            </w:pPr>
            <w:r>
              <w:rPr>
                <w:rFonts w:cstheme="minorHAnsi"/>
                <w:bCs/>
                <w:sz w:val="20"/>
              </w:rPr>
              <w:object w:dxaOrig="1376" w:dyaOrig="899" w14:anchorId="4A300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3.2pt" o:ole="">
                  <v:imagedata r:id="rId11" o:title=""/>
                </v:shape>
                <o:OLEObject Type="Embed" ProgID="Excel.Sheet.12" ShapeID="_x0000_i1025" DrawAspect="Icon" ObjectID="_1776775746" r:id="rId12"/>
              </w:object>
            </w:r>
          </w:p>
          <w:p w14:paraId="09B0A7FA" w14:textId="77777777" w:rsidR="003B35FA" w:rsidRDefault="003B35FA" w:rsidP="00FE12D5">
            <w:pPr>
              <w:contextualSpacing/>
              <w:rPr>
                <w:rFonts w:cstheme="minorHAnsi"/>
                <w:bCs/>
                <w:sz w:val="20"/>
              </w:rPr>
            </w:pPr>
          </w:p>
          <w:p w14:paraId="07F27CE5" w14:textId="608D2AF6" w:rsidR="003B35FA" w:rsidRDefault="003B35FA" w:rsidP="00FE12D5">
            <w:pPr>
              <w:contextualSpacing/>
              <w:rPr>
                <w:rFonts w:cstheme="minorHAnsi"/>
                <w:bCs/>
                <w:sz w:val="20"/>
              </w:rPr>
            </w:pPr>
          </w:p>
          <w:p w14:paraId="0E8A1575" w14:textId="77777777" w:rsidR="002C3689" w:rsidRDefault="002C3689" w:rsidP="00FE12D5">
            <w:pPr>
              <w:contextualSpacing/>
              <w:rPr>
                <w:rFonts w:cstheme="minorHAnsi"/>
                <w:bCs/>
                <w:sz w:val="20"/>
              </w:rPr>
            </w:pPr>
          </w:p>
          <w:p w14:paraId="22B60AE4" w14:textId="77777777" w:rsidR="00231596" w:rsidRDefault="00231596" w:rsidP="00FE12D5">
            <w:pPr>
              <w:contextualSpacing/>
              <w:rPr>
                <w:rFonts w:cstheme="minorHAnsi"/>
                <w:bCs/>
                <w:sz w:val="20"/>
              </w:rPr>
            </w:pPr>
          </w:p>
          <w:p w14:paraId="273546A4" w14:textId="2D8E28EC" w:rsidR="003B35FA" w:rsidRDefault="003B35FA" w:rsidP="00FE12D5">
            <w:pPr>
              <w:contextualSpacing/>
              <w:rPr>
                <w:rFonts w:cstheme="minorHAnsi"/>
                <w:bCs/>
                <w:sz w:val="20"/>
              </w:rPr>
            </w:pPr>
          </w:p>
          <w:p w14:paraId="7D97EDF3" w14:textId="77777777" w:rsidR="008020F9" w:rsidRDefault="008020F9" w:rsidP="00FE12D5">
            <w:pPr>
              <w:contextualSpacing/>
              <w:rPr>
                <w:rFonts w:cstheme="minorHAnsi"/>
                <w:bCs/>
                <w:sz w:val="20"/>
              </w:rPr>
            </w:pPr>
          </w:p>
          <w:p w14:paraId="41C4A559" w14:textId="77777777" w:rsidR="003B35FA" w:rsidRDefault="003B35FA" w:rsidP="00FE12D5">
            <w:pPr>
              <w:contextualSpacing/>
              <w:rPr>
                <w:rFonts w:cstheme="minorHAnsi"/>
                <w:bCs/>
                <w:sz w:val="20"/>
              </w:rPr>
            </w:pPr>
          </w:p>
          <w:p w14:paraId="7A2F914E" w14:textId="3692578B" w:rsidR="003B35FA" w:rsidRPr="00E1014B" w:rsidRDefault="003B35FA" w:rsidP="00FE12D5">
            <w:pPr>
              <w:contextualSpacing/>
              <w:rPr>
                <w:rFonts w:cstheme="minorHAnsi"/>
                <w:bCs/>
                <w:sz w:val="20"/>
              </w:rPr>
            </w:pPr>
          </w:p>
        </w:tc>
        <w:tc>
          <w:tcPr>
            <w:tcW w:w="1340" w:type="pct"/>
            <w:tcBorders>
              <w:top w:val="single" w:sz="4" w:space="0" w:color="auto"/>
              <w:left w:val="single" w:sz="4" w:space="0" w:color="auto"/>
              <w:bottom w:val="single" w:sz="4" w:space="0" w:color="auto"/>
              <w:right w:val="single" w:sz="4" w:space="0" w:color="auto"/>
            </w:tcBorders>
          </w:tcPr>
          <w:p w14:paraId="2A873F90" w14:textId="0086F780" w:rsidR="00990B96" w:rsidRPr="00E1014B" w:rsidRDefault="00990B96" w:rsidP="00FE12D5">
            <w:pPr>
              <w:tabs>
                <w:tab w:val="center" w:pos="4153"/>
                <w:tab w:val="right" w:pos="8306"/>
              </w:tabs>
              <w:rPr>
                <w:rFonts w:cstheme="minorHAnsi"/>
                <w:bCs/>
                <w:i/>
                <w:iCs/>
                <w:sz w:val="20"/>
              </w:rPr>
            </w:pPr>
            <w:r w:rsidRPr="00E1014B">
              <w:rPr>
                <w:rFonts w:cstheme="minorHAnsi"/>
                <w:bCs/>
                <w:sz w:val="20"/>
              </w:rPr>
              <w:t xml:space="preserve">For each </w:t>
            </w:r>
            <w:r w:rsidR="00106EF0">
              <w:rPr>
                <w:rFonts w:cstheme="minorHAnsi"/>
                <w:bCs/>
                <w:sz w:val="20"/>
              </w:rPr>
              <w:t>item cost</w:t>
            </w:r>
            <w:r w:rsidRPr="00E1014B">
              <w:rPr>
                <w:rFonts w:cstheme="minorHAnsi"/>
                <w:bCs/>
                <w:sz w:val="20"/>
              </w:rPr>
              <w:t>, a range method shall be used with the lowest tenderer/s receiving maximum points and the tenderer/s in between will be scored proportionally.</w:t>
            </w:r>
            <w:r w:rsidRPr="00E1014B">
              <w:rPr>
                <w:rFonts w:cstheme="minorHAnsi"/>
                <w:bCs/>
                <w:i/>
                <w:iCs/>
                <w:sz w:val="20"/>
              </w:rPr>
              <w:t xml:space="preserve"> </w:t>
            </w:r>
          </w:p>
          <w:p w14:paraId="19C984D6" w14:textId="62F9B731" w:rsidR="00990B96" w:rsidRPr="00E1014B" w:rsidRDefault="00990B96" w:rsidP="00FE12D5">
            <w:pPr>
              <w:tabs>
                <w:tab w:val="center" w:pos="4153"/>
                <w:tab w:val="right" w:pos="8306"/>
              </w:tabs>
              <w:rPr>
                <w:rFonts w:cstheme="minorHAnsi"/>
                <w:bCs/>
                <w:i/>
                <w:iCs/>
                <w:sz w:val="20"/>
              </w:rPr>
            </w:pPr>
          </w:p>
          <w:p w14:paraId="4CA59000" w14:textId="77777777" w:rsidR="00990B96" w:rsidRPr="00E1014B" w:rsidRDefault="00990B96" w:rsidP="00FE12D5">
            <w:pPr>
              <w:tabs>
                <w:tab w:val="center" w:pos="4153"/>
                <w:tab w:val="right" w:pos="8306"/>
              </w:tabs>
              <w:rPr>
                <w:rFonts w:cstheme="minorHAnsi"/>
                <w:bCs/>
                <w:i/>
                <w:iCs/>
                <w:sz w:val="20"/>
              </w:rPr>
            </w:pPr>
          </w:p>
          <w:p w14:paraId="0DE65DC4" w14:textId="6B85B059" w:rsidR="00990B96" w:rsidRPr="00E1014B" w:rsidRDefault="00990B96" w:rsidP="00FE12D5">
            <w:pPr>
              <w:tabs>
                <w:tab w:val="center" w:pos="4153"/>
                <w:tab w:val="right" w:pos="8306"/>
              </w:tabs>
              <w:rPr>
                <w:rFonts w:cstheme="minorHAnsi"/>
                <w:bCs/>
                <w:iCs/>
                <w:sz w:val="20"/>
              </w:rPr>
            </w:pPr>
          </w:p>
        </w:tc>
        <w:tc>
          <w:tcPr>
            <w:tcW w:w="568" w:type="pct"/>
            <w:tcBorders>
              <w:top w:val="single" w:sz="4" w:space="0" w:color="auto"/>
              <w:left w:val="single" w:sz="4" w:space="0" w:color="auto"/>
              <w:bottom w:val="single" w:sz="4" w:space="0" w:color="auto"/>
              <w:right w:val="single" w:sz="4" w:space="0" w:color="auto"/>
            </w:tcBorders>
          </w:tcPr>
          <w:p w14:paraId="1991DDA4" w14:textId="01A8F5D3" w:rsidR="00990B96" w:rsidRPr="00E1014B" w:rsidRDefault="003B35FA" w:rsidP="00FE12D5">
            <w:pPr>
              <w:tabs>
                <w:tab w:val="center" w:pos="4153"/>
                <w:tab w:val="right" w:pos="8306"/>
              </w:tabs>
              <w:jc w:val="center"/>
              <w:rPr>
                <w:rFonts w:eastAsia="Calibri,Arial" w:cstheme="minorHAnsi"/>
                <w:sz w:val="20"/>
              </w:rPr>
            </w:pPr>
            <w:r>
              <w:rPr>
                <w:rFonts w:eastAsia="Calibri,Arial" w:cstheme="minorHAnsi"/>
                <w:sz w:val="20"/>
              </w:rPr>
              <w:t>4</w:t>
            </w:r>
            <w:r w:rsidR="0000668F">
              <w:rPr>
                <w:rFonts w:eastAsia="Calibri,Arial" w:cstheme="minorHAnsi"/>
                <w:sz w:val="20"/>
              </w:rPr>
              <w:t>0</w:t>
            </w:r>
            <w:r>
              <w:rPr>
                <w:rFonts w:eastAsia="Calibri,Arial" w:cstheme="minorHAnsi"/>
                <w:sz w:val="20"/>
              </w:rPr>
              <w:t>%</w:t>
            </w:r>
          </w:p>
        </w:tc>
        <w:tc>
          <w:tcPr>
            <w:tcW w:w="723" w:type="pct"/>
            <w:tcBorders>
              <w:top w:val="single" w:sz="4" w:space="0" w:color="auto"/>
              <w:left w:val="single" w:sz="4" w:space="0" w:color="auto"/>
              <w:bottom w:val="single" w:sz="4" w:space="0" w:color="auto"/>
              <w:right w:val="single" w:sz="4" w:space="0" w:color="auto"/>
            </w:tcBorders>
          </w:tcPr>
          <w:p w14:paraId="29E3BF0B" w14:textId="77777777" w:rsidR="00990B96" w:rsidRPr="00E1014B" w:rsidRDefault="00990B96" w:rsidP="00FE12D5">
            <w:pPr>
              <w:tabs>
                <w:tab w:val="center" w:pos="4153"/>
                <w:tab w:val="right" w:pos="8306"/>
              </w:tabs>
              <w:jc w:val="center"/>
              <w:rPr>
                <w:rFonts w:eastAsia="Calibri,Arial" w:cstheme="minorHAnsi"/>
                <w:sz w:val="20"/>
              </w:rPr>
            </w:pPr>
          </w:p>
        </w:tc>
      </w:tr>
      <w:tr w:rsidR="00990B96" w:rsidRPr="00ED47D0" w14:paraId="7ECB68C2" w14:textId="42184FF9" w:rsidTr="4DEFAB7E">
        <w:tc>
          <w:tcPr>
            <w:tcW w:w="658" w:type="pct"/>
            <w:tcBorders>
              <w:top w:val="single" w:sz="4" w:space="0" w:color="auto"/>
              <w:left w:val="single" w:sz="4" w:space="0" w:color="auto"/>
              <w:bottom w:val="single" w:sz="4" w:space="0" w:color="auto"/>
              <w:right w:val="single" w:sz="4" w:space="0" w:color="auto"/>
            </w:tcBorders>
          </w:tcPr>
          <w:p w14:paraId="29C458E0" w14:textId="274DA0BA" w:rsidR="00990B96" w:rsidRPr="00ED47D0" w:rsidRDefault="00990B96" w:rsidP="00FE12D5">
            <w:pPr>
              <w:spacing w:after="200" w:line="276" w:lineRule="auto"/>
              <w:contextualSpacing/>
              <w:rPr>
                <w:rFonts w:ascii="Arial" w:hAnsi="Arial" w:cs="Arial"/>
                <w:sz w:val="20"/>
              </w:rPr>
            </w:pPr>
            <w:r>
              <w:rPr>
                <w:rFonts w:ascii="Arial" w:hAnsi="Arial" w:cs="Arial"/>
                <w:sz w:val="20"/>
              </w:rPr>
              <w:t>1.</w:t>
            </w:r>
            <w:r w:rsidR="003B35FA">
              <w:rPr>
                <w:rFonts w:ascii="Arial" w:hAnsi="Arial" w:cs="Arial"/>
                <w:sz w:val="20"/>
              </w:rPr>
              <w:t>2</w:t>
            </w:r>
            <w:r>
              <w:rPr>
                <w:rFonts w:ascii="Arial" w:hAnsi="Arial" w:cs="Arial"/>
                <w:sz w:val="20"/>
              </w:rPr>
              <w:t xml:space="preserve"> </w:t>
            </w:r>
            <w:r w:rsidRPr="00ED47D0">
              <w:rPr>
                <w:rFonts w:ascii="Arial" w:hAnsi="Arial" w:cs="Arial"/>
                <w:sz w:val="20"/>
              </w:rPr>
              <w:t xml:space="preserve">Contract Challenges </w:t>
            </w:r>
          </w:p>
        </w:tc>
        <w:tc>
          <w:tcPr>
            <w:tcW w:w="1711" w:type="pct"/>
            <w:tcBorders>
              <w:top w:val="single" w:sz="4" w:space="0" w:color="auto"/>
              <w:left w:val="single" w:sz="4" w:space="0" w:color="auto"/>
              <w:bottom w:val="single" w:sz="4" w:space="0" w:color="auto"/>
              <w:right w:val="single" w:sz="4" w:space="0" w:color="auto"/>
            </w:tcBorders>
          </w:tcPr>
          <w:p w14:paraId="3F3E9B9C" w14:textId="3CCC9968" w:rsidR="003A74E5" w:rsidRDefault="003A74E5" w:rsidP="003A74E5">
            <w:pPr>
              <w:spacing w:after="200" w:line="276" w:lineRule="auto"/>
              <w:contextualSpacing/>
              <w:rPr>
                <w:rFonts w:eastAsia="Tahoma" w:cstheme="minorHAnsi"/>
                <w:sz w:val="20"/>
              </w:rPr>
            </w:pPr>
            <w:r w:rsidRPr="009E54EB">
              <w:rPr>
                <w:rFonts w:eastAsia="Tahoma" w:cstheme="minorHAnsi"/>
                <w:sz w:val="20"/>
              </w:rPr>
              <w:t>Please state any major Contract challenges that you have relevant to the proposed draft agreement and state your proposed amendments in the 'Contract Challenges Matrix' provided. By proposing no challenges, you are confirming that you are acceptable of the proposed draft Agreement Please thoroughly read through the scoring matrix relating to contract challenges.</w:t>
            </w:r>
          </w:p>
          <w:p w14:paraId="1025F6B0" w14:textId="77777777" w:rsidR="00231596" w:rsidRPr="009E54EB" w:rsidRDefault="00231596" w:rsidP="003A74E5">
            <w:pPr>
              <w:spacing w:after="200" w:line="276" w:lineRule="auto"/>
              <w:contextualSpacing/>
              <w:rPr>
                <w:rFonts w:eastAsia="Tahoma" w:cstheme="minorHAnsi"/>
                <w:sz w:val="20"/>
              </w:rPr>
            </w:pPr>
          </w:p>
          <w:bookmarkStart w:id="1" w:name="_MON_1776157648"/>
          <w:bookmarkEnd w:id="1"/>
          <w:p w14:paraId="6676BC77" w14:textId="4D0A2EFC" w:rsidR="00990B96" w:rsidRPr="009E54EB" w:rsidRDefault="002C3689" w:rsidP="003A74E5">
            <w:pPr>
              <w:spacing w:after="200" w:line="276" w:lineRule="auto"/>
              <w:contextualSpacing/>
              <w:rPr>
                <w:rFonts w:cstheme="minorHAnsi"/>
                <w:bCs/>
                <w:sz w:val="20"/>
              </w:rPr>
            </w:pPr>
            <w:r>
              <w:rPr>
                <w:rFonts w:eastAsia="Tahoma" w:cstheme="minorHAnsi"/>
                <w:color w:val="FF0000"/>
                <w:sz w:val="20"/>
              </w:rPr>
              <w:object w:dxaOrig="1541" w:dyaOrig="998" w14:anchorId="1AB96AD7">
                <v:shape id="_x0000_i1026" type="#_x0000_t75" style="width:79.2pt;height:50.4pt" o:ole="">
                  <v:imagedata r:id="rId13" o:title=""/>
                </v:shape>
                <o:OLEObject Type="Embed" ProgID="Word.Document.8" ShapeID="_x0000_i1026" DrawAspect="Icon" ObjectID="_1776775747" r:id="rId14">
                  <o:FieldCodes>\s</o:FieldCodes>
                </o:OLEObject>
              </w:object>
            </w:r>
            <w:r w:rsidR="003B35FA" w:rsidRPr="003B35FA">
              <w:rPr>
                <w:rFonts w:eastAsia="Tahoma" w:cstheme="minorHAnsi"/>
                <w:color w:val="FF0000"/>
                <w:sz w:val="20"/>
              </w:rPr>
              <w:t xml:space="preserve"> </w:t>
            </w:r>
            <w:r w:rsidR="003A74E5" w:rsidRPr="009E54EB">
              <w:rPr>
                <w:rFonts w:cstheme="minorHAnsi"/>
                <w:bCs/>
                <w:sz w:val="20"/>
              </w:rPr>
              <w:object w:dxaOrig="1510" w:dyaOrig="988" w14:anchorId="015544D7">
                <v:shape id="_x0000_i1027" type="#_x0000_t75" style="width:79.2pt;height:50.4pt" o:ole="">
                  <v:imagedata r:id="rId15" o:title=""/>
                </v:shape>
                <o:OLEObject Type="Embed" ProgID="Excel.Sheet.12" ShapeID="_x0000_i1027" DrawAspect="Icon" ObjectID="_1776775748" r:id="rId16"/>
              </w:object>
            </w:r>
          </w:p>
          <w:p w14:paraId="677EC1CE" w14:textId="77777777" w:rsidR="003A74E5" w:rsidRPr="009E54EB" w:rsidRDefault="003A74E5" w:rsidP="003A74E5">
            <w:pPr>
              <w:spacing w:after="200" w:line="276" w:lineRule="auto"/>
              <w:contextualSpacing/>
              <w:rPr>
                <w:rFonts w:cstheme="minorHAnsi"/>
                <w:bCs/>
                <w:sz w:val="20"/>
              </w:rPr>
            </w:pPr>
          </w:p>
          <w:p w14:paraId="0CFEFF20" w14:textId="77777777" w:rsidR="003B35FA" w:rsidRDefault="003B35FA" w:rsidP="003A74E5">
            <w:pPr>
              <w:spacing w:after="200" w:line="276" w:lineRule="auto"/>
              <w:contextualSpacing/>
              <w:rPr>
                <w:rFonts w:cstheme="minorHAnsi"/>
                <w:bCs/>
                <w:sz w:val="20"/>
              </w:rPr>
            </w:pPr>
          </w:p>
          <w:p w14:paraId="5912BB55" w14:textId="7CADFF5B" w:rsidR="003B35FA" w:rsidRDefault="003B35FA" w:rsidP="003A74E5">
            <w:pPr>
              <w:spacing w:after="200" w:line="276" w:lineRule="auto"/>
              <w:contextualSpacing/>
              <w:rPr>
                <w:rFonts w:cstheme="minorHAnsi"/>
                <w:bCs/>
                <w:sz w:val="20"/>
              </w:rPr>
            </w:pPr>
          </w:p>
          <w:p w14:paraId="3A2A3FAB" w14:textId="77777777" w:rsidR="003B35FA" w:rsidRDefault="003B35FA" w:rsidP="003A74E5">
            <w:pPr>
              <w:spacing w:after="200" w:line="276" w:lineRule="auto"/>
              <w:contextualSpacing/>
              <w:rPr>
                <w:rFonts w:cstheme="minorHAnsi"/>
                <w:bCs/>
                <w:sz w:val="20"/>
              </w:rPr>
            </w:pPr>
          </w:p>
          <w:p w14:paraId="5C6ECABB" w14:textId="77777777" w:rsidR="001E66C6" w:rsidRDefault="001E66C6" w:rsidP="003A74E5">
            <w:pPr>
              <w:spacing w:after="200" w:line="276" w:lineRule="auto"/>
              <w:contextualSpacing/>
              <w:rPr>
                <w:rFonts w:cstheme="minorHAnsi"/>
                <w:bCs/>
                <w:sz w:val="20"/>
              </w:rPr>
            </w:pPr>
          </w:p>
          <w:p w14:paraId="0A787EA1" w14:textId="77777777" w:rsidR="003B35FA" w:rsidRPr="009E54EB" w:rsidRDefault="003B35FA" w:rsidP="003A74E5">
            <w:pPr>
              <w:spacing w:after="200" w:line="276" w:lineRule="auto"/>
              <w:contextualSpacing/>
              <w:rPr>
                <w:rFonts w:cstheme="minorHAnsi"/>
                <w:bCs/>
                <w:sz w:val="20"/>
              </w:rPr>
            </w:pPr>
          </w:p>
          <w:p w14:paraId="6C925D38" w14:textId="04DDFA3E" w:rsidR="003A74E5" w:rsidRPr="009E54EB" w:rsidRDefault="003A74E5" w:rsidP="003A74E5">
            <w:pPr>
              <w:spacing w:after="200" w:line="276" w:lineRule="auto"/>
              <w:contextualSpacing/>
              <w:rPr>
                <w:rFonts w:cstheme="minorHAnsi"/>
                <w:bCs/>
                <w:sz w:val="20"/>
              </w:rPr>
            </w:pPr>
          </w:p>
        </w:tc>
        <w:tc>
          <w:tcPr>
            <w:tcW w:w="1340" w:type="pct"/>
            <w:tcBorders>
              <w:top w:val="single" w:sz="4" w:space="0" w:color="auto"/>
              <w:left w:val="single" w:sz="4" w:space="0" w:color="auto"/>
              <w:bottom w:val="single" w:sz="4" w:space="0" w:color="auto"/>
              <w:right w:val="single" w:sz="4" w:space="0" w:color="auto"/>
            </w:tcBorders>
          </w:tcPr>
          <w:p w14:paraId="460F1100" w14:textId="77777777" w:rsidR="00990B96" w:rsidRPr="009E54EB" w:rsidRDefault="00990B96" w:rsidP="00990B96">
            <w:pPr>
              <w:rPr>
                <w:rFonts w:cstheme="minorHAnsi"/>
                <w:bCs/>
                <w:sz w:val="20"/>
              </w:rPr>
            </w:pPr>
            <w:r w:rsidRPr="009E54EB">
              <w:rPr>
                <w:rFonts w:cstheme="minorHAnsi"/>
                <w:bCs/>
                <w:sz w:val="20"/>
              </w:rPr>
              <w:t>NGN will use a scoring mechanism as follows:</w:t>
            </w:r>
          </w:p>
          <w:p w14:paraId="4B0BF6F4" w14:textId="77777777" w:rsidR="00990B96" w:rsidRPr="009E54EB" w:rsidRDefault="00990B96" w:rsidP="00990B96">
            <w:pPr>
              <w:rPr>
                <w:rFonts w:cstheme="minorHAnsi"/>
                <w:bCs/>
                <w:sz w:val="20"/>
              </w:rPr>
            </w:pPr>
          </w:p>
          <w:p w14:paraId="42902B8F" w14:textId="602C7A2E" w:rsidR="00F522A0" w:rsidRPr="00EC5ACF" w:rsidRDefault="00F522A0" w:rsidP="00F522A0">
            <w:pPr>
              <w:jc w:val="both"/>
              <w:rPr>
                <w:rFonts w:cstheme="minorHAnsi"/>
                <w:bCs/>
                <w:sz w:val="20"/>
              </w:rPr>
            </w:pPr>
            <w:r w:rsidRPr="00EC5ACF">
              <w:rPr>
                <w:rFonts w:cstheme="minorHAnsi"/>
                <w:bCs/>
                <w:sz w:val="20"/>
              </w:rPr>
              <w:t xml:space="preserve">No Challenges </w:t>
            </w:r>
            <w:r w:rsidRPr="00EC5ACF">
              <w:rPr>
                <w:rFonts w:cstheme="minorHAnsi"/>
                <w:bCs/>
                <w:sz w:val="20"/>
              </w:rPr>
              <w:tab/>
            </w:r>
            <w:r w:rsidRPr="00EC5ACF">
              <w:rPr>
                <w:rFonts w:cstheme="minorHAnsi"/>
                <w:bCs/>
                <w:sz w:val="20"/>
              </w:rPr>
              <w:tab/>
              <w:t>10</w:t>
            </w:r>
          </w:p>
          <w:p w14:paraId="2FE3E60A" w14:textId="77777777" w:rsidR="00F522A0" w:rsidRPr="00EC5ACF" w:rsidRDefault="00F522A0" w:rsidP="00F522A0">
            <w:pPr>
              <w:jc w:val="both"/>
              <w:rPr>
                <w:rFonts w:cstheme="minorHAnsi"/>
                <w:bCs/>
                <w:sz w:val="20"/>
              </w:rPr>
            </w:pPr>
          </w:p>
          <w:p w14:paraId="54FCE659" w14:textId="132A7DE5" w:rsidR="00F522A0" w:rsidRPr="00EC5ACF" w:rsidRDefault="00F522A0" w:rsidP="00F522A0">
            <w:pPr>
              <w:jc w:val="both"/>
              <w:rPr>
                <w:rFonts w:cstheme="minorHAnsi"/>
                <w:bCs/>
                <w:sz w:val="20"/>
              </w:rPr>
            </w:pPr>
            <w:r w:rsidRPr="00EC5ACF">
              <w:rPr>
                <w:rFonts w:cstheme="minorHAnsi"/>
                <w:bCs/>
                <w:sz w:val="20"/>
              </w:rPr>
              <w:t xml:space="preserve">Low Risk </w:t>
            </w:r>
            <w:r w:rsidRPr="00EC5ACF">
              <w:rPr>
                <w:rFonts w:cstheme="minorHAnsi"/>
                <w:bCs/>
                <w:sz w:val="20"/>
              </w:rPr>
              <w:tab/>
            </w:r>
            <w:r w:rsidRPr="00EC5ACF">
              <w:rPr>
                <w:rFonts w:cstheme="minorHAnsi"/>
                <w:bCs/>
                <w:sz w:val="20"/>
              </w:rPr>
              <w:tab/>
              <w:t>7 - 9</w:t>
            </w:r>
          </w:p>
          <w:p w14:paraId="051DC093" w14:textId="77777777" w:rsidR="00F522A0" w:rsidRPr="00EC5ACF" w:rsidRDefault="00F522A0" w:rsidP="00F522A0">
            <w:pPr>
              <w:jc w:val="both"/>
              <w:rPr>
                <w:rFonts w:cstheme="minorHAnsi"/>
                <w:bCs/>
                <w:sz w:val="20"/>
              </w:rPr>
            </w:pPr>
          </w:p>
          <w:p w14:paraId="61716B84" w14:textId="5AA1FB17" w:rsidR="00F522A0" w:rsidRPr="00EC5ACF" w:rsidRDefault="00F522A0" w:rsidP="00F522A0">
            <w:pPr>
              <w:jc w:val="both"/>
              <w:rPr>
                <w:rFonts w:cstheme="minorHAnsi"/>
                <w:bCs/>
                <w:sz w:val="20"/>
              </w:rPr>
            </w:pPr>
            <w:r w:rsidRPr="00EC5ACF">
              <w:rPr>
                <w:rFonts w:cstheme="minorHAnsi"/>
                <w:bCs/>
                <w:sz w:val="20"/>
              </w:rPr>
              <w:t>Medium Risk</w:t>
            </w:r>
            <w:r w:rsidRPr="00EC5ACF">
              <w:rPr>
                <w:rFonts w:cstheme="minorHAnsi"/>
                <w:bCs/>
                <w:sz w:val="20"/>
              </w:rPr>
              <w:tab/>
            </w:r>
            <w:r w:rsidRPr="00EC5ACF">
              <w:rPr>
                <w:rFonts w:cstheme="minorHAnsi"/>
                <w:bCs/>
                <w:sz w:val="20"/>
              </w:rPr>
              <w:tab/>
              <w:t>4 - 6</w:t>
            </w:r>
          </w:p>
          <w:p w14:paraId="573695EC" w14:textId="77777777" w:rsidR="00F522A0" w:rsidRPr="00EC5ACF" w:rsidRDefault="00F522A0" w:rsidP="00F522A0">
            <w:pPr>
              <w:jc w:val="both"/>
              <w:rPr>
                <w:rFonts w:cstheme="minorHAnsi"/>
                <w:bCs/>
                <w:sz w:val="20"/>
              </w:rPr>
            </w:pPr>
          </w:p>
          <w:p w14:paraId="642258F2" w14:textId="7B6E899B" w:rsidR="00F522A0" w:rsidRPr="00EC5ACF" w:rsidRDefault="00F522A0" w:rsidP="00F522A0">
            <w:pPr>
              <w:jc w:val="both"/>
              <w:rPr>
                <w:rFonts w:cstheme="minorHAnsi"/>
                <w:bCs/>
                <w:sz w:val="20"/>
              </w:rPr>
            </w:pPr>
            <w:r w:rsidRPr="00EC5ACF">
              <w:rPr>
                <w:rFonts w:cstheme="minorHAnsi"/>
                <w:bCs/>
                <w:sz w:val="20"/>
              </w:rPr>
              <w:t xml:space="preserve">High Risk </w:t>
            </w:r>
            <w:r w:rsidRPr="00EC5ACF">
              <w:rPr>
                <w:rFonts w:cstheme="minorHAnsi"/>
                <w:bCs/>
                <w:sz w:val="20"/>
              </w:rPr>
              <w:tab/>
            </w:r>
            <w:r w:rsidRPr="00EC5ACF">
              <w:rPr>
                <w:rFonts w:cstheme="minorHAnsi"/>
                <w:bCs/>
                <w:sz w:val="20"/>
              </w:rPr>
              <w:tab/>
              <w:t xml:space="preserve">0 </w:t>
            </w:r>
            <w:r w:rsidR="00FD6582" w:rsidRPr="00EC5ACF">
              <w:rPr>
                <w:rFonts w:cstheme="minorHAnsi"/>
                <w:bCs/>
                <w:sz w:val="20"/>
              </w:rPr>
              <w:t>–</w:t>
            </w:r>
            <w:r w:rsidRPr="00EC5ACF">
              <w:rPr>
                <w:rFonts w:cstheme="minorHAnsi"/>
                <w:bCs/>
                <w:sz w:val="20"/>
              </w:rPr>
              <w:t xml:space="preserve"> 3</w:t>
            </w:r>
          </w:p>
          <w:p w14:paraId="621A8A26" w14:textId="77777777" w:rsidR="00FD6582" w:rsidRPr="009E54EB" w:rsidRDefault="00FD6582" w:rsidP="00F522A0">
            <w:pPr>
              <w:jc w:val="both"/>
              <w:rPr>
                <w:rFonts w:cstheme="minorHAnsi"/>
                <w:sz w:val="22"/>
                <w:szCs w:val="22"/>
              </w:rPr>
            </w:pPr>
          </w:p>
          <w:bookmarkStart w:id="2" w:name="_MON_1651473860"/>
          <w:bookmarkEnd w:id="2"/>
          <w:p w14:paraId="74F6C5E1" w14:textId="016F439F" w:rsidR="00990B96" w:rsidRPr="009E54EB" w:rsidRDefault="00FD6582" w:rsidP="00FE12D5">
            <w:pPr>
              <w:suppressAutoHyphens/>
              <w:autoSpaceDN w:val="0"/>
              <w:spacing w:after="200" w:line="276" w:lineRule="auto"/>
              <w:jc w:val="both"/>
              <w:textAlignment w:val="baseline"/>
              <w:rPr>
                <w:rFonts w:cstheme="minorHAnsi"/>
                <w:bCs/>
                <w:sz w:val="20"/>
              </w:rPr>
            </w:pPr>
            <w:r w:rsidRPr="009E54EB">
              <w:rPr>
                <w:rFonts w:cstheme="minorHAnsi"/>
                <w:bCs/>
                <w:sz w:val="20"/>
              </w:rPr>
              <w:object w:dxaOrig="1508" w:dyaOrig="984" w14:anchorId="2481D28D">
                <v:shape id="_x0000_i1028" type="#_x0000_t75" style="width:79.2pt;height:50.4pt" o:ole="">
                  <v:imagedata r:id="rId17" o:title=""/>
                </v:shape>
                <o:OLEObject Type="Embed" ProgID="Word.Document.12" ShapeID="_x0000_i1028" DrawAspect="Icon" ObjectID="_1776775749" r:id="rId18">
                  <o:FieldCodes>\s</o:FieldCodes>
                </o:OLEObject>
              </w:object>
            </w:r>
          </w:p>
        </w:tc>
        <w:tc>
          <w:tcPr>
            <w:tcW w:w="568" w:type="pct"/>
            <w:tcBorders>
              <w:top w:val="single" w:sz="4" w:space="0" w:color="auto"/>
              <w:left w:val="single" w:sz="4" w:space="0" w:color="auto"/>
              <w:bottom w:val="single" w:sz="4" w:space="0" w:color="auto"/>
              <w:right w:val="single" w:sz="4" w:space="0" w:color="auto"/>
            </w:tcBorders>
          </w:tcPr>
          <w:p w14:paraId="03340C60" w14:textId="29744BC2" w:rsidR="00990B96" w:rsidRPr="009E54EB" w:rsidRDefault="0000668F" w:rsidP="00FE12D5">
            <w:pPr>
              <w:tabs>
                <w:tab w:val="center" w:pos="4153"/>
                <w:tab w:val="right" w:pos="8306"/>
              </w:tabs>
              <w:jc w:val="center"/>
              <w:rPr>
                <w:rFonts w:cstheme="minorHAnsi"/>
                <w:sz w:val="20"/>
              </w:rPr>
            </w:pPr>
            <w:r>
              <w:rPr>
                <w:rFonts w:cstheme="minorHAnsi"/>
                <w:sz w:val="20"/>
              </w:rPr>
              <w:t>10</w:t>
            </w:r>
            <w:r w:rsidR="00990B96" w:rsidRPr="009E54EB">
              <w:rPr>
                <w:rFonts w:cstheme="minorHAnsi"/>
                <w:sz w:val="20"/>
              </w:rPr>
              <w:t>%</w:t>
            </w:r>
          </w:p>
        </w:tc>
        <w:tc>
          <w:tcPr>
            <w:tcW w:w="723" w:type="pct"/>
            <w:tcBorders>
              <w:top w:val="single" w:sz="4" w:space="0" w:color="auto"/>
              <w:left w:val="single" w:sz="4" w:space="0" w:color="auto"/>
              <w:bottom w:val="single" w:sz="4" w:space="0" w:color="auto"/>
              <w:right w:val="single" w:sz="4" w:space="0" w:color="auto"/>
            </w:tcBorders>
          </w:tcPr>
          <w:p w14:paraId="39C0D8F3" w14:textId="77777777" w:rsidR="00990B96" w:rsidRPr="009E54EB" w:rsidRDefault="00990B96" w:rsidP="00FE12D5">
            <w:pPr>
              <w:tabs>
                <w:tab w:val="center" w:pos="4153"/>
                <w:tab w:val="right" w:pos="8306"/>
              </w:tabs>
              <w:jc w:val="center"/>
              <w:rPr>
                <w:rFonts w:cstheme="minorHAnsi"/>
                <w:sz w:val="20"/>
              </w:rPr>
            </w:pPr>
          </w:p>
        </w:tc>
      </w:tr>
      <w:tr w:rsidR="00990B96" w:rsidRPr="00ED47D0" w14:paraId="6A7F5CEA" w14:textId="5A2EC253" w:rsidTr="4DEFAB7E">
        <w:tc>
          <w:tcPr>
            <w:tcW w:w="658" w:type="pct"/>
            <w:tcBorders>
              <w:top w:val="single" w:sz="4" w:space="0" w:color="auto"/>
              <w:left w:val="single" w:sz="4" w:space="0" w:color="auto"/>
              <w:bottom w:val="single" w:sz="4" w:space="0" w:color="auto"/>
              <w:right w:val="single" w:sz="4" w:space="0" w:color="auto"/>
            </w:tcBorders>
            <w:shd w:val="clear" w:color="auto" w:fill="44546A" w:themeFill="text2"/>
          </w:tcPr>
          <w:p w14:paraId="5C7EC8EC" w14:textId="3AFE990F" w:rsidR="00990B96" w:rsidRPr="00ED47D0" w:rsidRDefault="00990B96" w:rsidP="003A74E5">
            <w:pPr>
              <w:tabs>
                <w:tab w:val="center" w:pos="4153"/>
                <w:tab w:val="right" w:pos="8306"/>
              </w:tabs>
              <w:rPr>
                <w:rFonts w:ascii="Arial" w:hAnsi="Arial" w:cs="Arial"/>
                <w:b/>
                <w:bCs/>
                <w:color w:val="FFFFFF" w:themeColor="background1"/>
                <w:sz w:val="20"/>
              </w:rPr>
            </w:pPr>
            <w:r w:rsidRPr="00ED47D0">
              <w:rPr>
                <w:rFonts w:ascii="Arial" w:hAnsi="Arial" w:cs="Arial"/>
                <w:b/>
                <w:bCs/>
                <w:color w:val="FFFFFF" w:themeColor="background1"/>
                <w:sz w:val="20"/>
              </w:rPr>
              <w:lastRenderedPageBreak/>
              <w:t xml:space="preserve">Section 2 </w:t>
            </w:r>
            <w:r>
              <w:rPr>
                <w:rFonts w:ascii="Arial" w:hAnsi="Arial" w:cs="Arial"/>
                <w:b/>
                <w:bCs/>
                <w:color w:val="FFFFFF" w:themeColor="background1"/>
                <w:sz w:val="20"/>
              </w:rPr>
              <w:t xml:space="preserve">– </w:t>
            </w:r>
            <w:proofErr w:type="gramStart"/>
            <w:r>
              <w:rPr>
                <w:rFonts w:ascii="Arial" w:hAnsi="Arial" w:cs="Arial"/>
                <w:b/>
                <w:bCs/>
                <w:color w:val="FFFFFF" w:themeColor="background1"/>
                <w:sz w:val="20"/>
              </w:rPr>
              <w:t>Non Commercial</w:t>
            </w:r>
            <w:proofErr w:type="gramEnd"/>
            <w:r w:rsidR="00BF5DAA">
              <w:rPr>
                <w:rFonts w:ascii="Arial" w:hAnsi="Arial" w:cs="Arial"/>
                <w:b/>
                <w:bCs/>
                <w:color w:val="FFFFFF" w:themeColor="background1"/>
                <w:sz w:val="20"/>
              </w:rPr>
              <w:t xml:space="preserve"> </w:t>
            </w:r>
          </w:p>
        </w:tc>
        <w:tc>
          <w:tcPr>
            <w:tcW w:w="1711" w:type="pct"/>
            <w:tcBorders>
              <w:top w:val="single" w:sz="4" w:space="0" w:color="auto"/>
              <w:left w:val="single" w:sz="4" w:space="0" w:color="auto"/>
              <w:bottom w:val="single" w:sz="4" w:space="0" w:color="auto"/>
              <w:right w:val="single" w:sz="4" w:space="0" w:color="auto"/>
            </w:tcBorders>
            <w:shd w:val="clear" w:color="auto" w:fill="44546A" w:themeFill="text2"/>
          </w:tcPr>
          <w:p w14:paraId="06EEEC9D" w14:textId="77777777" w:rsidR="00990B96" w:rsidRPr="00ED47D0" w:rsidRDefault="00990B96" w:rsidP="00FE12D5">
            <w:pPr>
              <w:tabs>
                <w:tab w:val="center" w:pos="4153"/>
                <w:tab w:val="right" w:pos="8306"/>
              </w:tabs>
              <w:jc w:val="center"/>
              <w:rPr>
                <w:rFonts w:ascii="Arial" w:hAnsi="Arial" w:cs="Arial"/>
                <w:b/>
                <w:bCs/>
                <w:color w:val="FFFFFF" w:themeColor="background1"/>
                <w:sz w:val="20"/>
              </w:rPr>
            </w:pPr>
            <w:r w:rsidRPr="00ED47D0">
              <w:rPr>
                <w:rFonts w:ascii="Arial" w:hAnsi="Arial" w:cs="Arial"/>
                <w:b/>
                <w:bCs/>
                <w:color w:val="FFFFFF" w:themeColor="background1"/>
                <w:sz w:val="20"/>
              </w:rPr>
              <w:t>Question</w:t>
            </w:r>
          </w:p>
        </w:tc>
        <w:tc>
          <w:tcPr>
            <w:tcW w:w="1340" w:type="pct"/>
            <w:tcBorders>
              <w:top w:val="single" w:sz="4" w:space="0" w:color="auto"/>
              <w:left w:val="single" w:sz="4" w:space="0" w:color="auto"/>
              <w:bottom w:val="single" w:sz="4" w:space="0" w:color="auto"/>
              <w:right w:val="single" w:sz="4" w:space="0" w:color="auto"/>
            </w:tcBorders>
            <w:shd w:val="clear" w:color="auto" w:fill="44546A" w:themeFill="text2"/>
          </w:tcPr>
          <w:p w14:paraId="16F80593" w14:textId="77777777" w:rsidR="00990B96" w:rsidRPr="00ED47D0" w:rsidRDefault="00990B96" w:rsidP="00FE12D5">
            <w:pPr>
              <w:tabs>
                <w:tab w:val="center" w:pos="4153"/>
                <w:tab w:val="right" w:pos="8306"/>
              </w:tabs>
              <w:jc w:val="center"/>
              <w:rPr>
                <w:rFonts w:ascii="Arial" w:hAnsi="Arial" w:cs="Arial"/>
                <w:b/>
                <w:bCs/>
                <w:color w:val="FFFFFF" w:themeColor="background1"/>
                <w:sz w:val="20"/>
              </w:rPr>
            </w:pPr>
            <w:r w:rsidRPr="00ED47D0">
              <w:rPr>
                <w:rFonts w:ascii="Arial" w:hAnsi="Arial" w:cs="Arial"/>
                <w:b/>
                <w:bCs/>
                <w:color w:val="FFFFFF" w:themeColor="background1"/>
                <w:sz w:val="20"/>
              </w:rPr>
              <w:t xml:space="preserve">Sub Criteria </w:t>
            </w:r>
          </w:p>
        </w:tc>
        <w:tc>
          <w:tcPr>
            <w:tcW w:w="568" w:type="pct"/>
            <w:tcBorders>
              <w:top w:val="single" w:sz="4" w:space="0" w:color="auto"/>
              <w:left w:val="single" w:sz="4" w:space="0" w:color="auto"/>
              <w:bottom w:val="single" w:sz="4" w:space="0" w:color="auto"/>
              <w:right w:val="single" w:sz="4" w:space="0" w:color="auto"/>
            </w:tcBorders>
            <w:shd w:val="clear" w:color="auto" w:fill="44546A" w:themeFill="text2"/>
          </w:tcPr>
          <w:p w14:paraId="7F89F4C0" w14:textId="77777777" w:rsidR="00990B96" w:rsidRPr="00ED47D0" w:rsidRDefault="00990B96" w:rsidP="00FE12D5">
            <w:pPr>
              <w:tabs>
                <w:tab w:val="center" w:pos="4153"/>
                <w:tab w:val="right" w:pos="8306"/>
              </w:tabs>
              <w:jc w:val="center"/>
              <w:rPr>
                <w:rFonts w:ascii="Arial" w:hAnsi="Arial" w:cs="Arial"/>
                <w:b/>
                <w:bCs/>
                <w:color w:val="FFFFFF" w:themeColor="background1"/>
                <w:sz w:val="20"/>
              </w:rPr>
            </w:pPr>
            <w:r w:rsidRPr="00ED47D0">
              <w:rPr>
                <w:rFonts w:ascii="Arial" w:hAnsi="Arial" w:cs="Arial"/>
                <w:b/>
                <w:bCs/>
                <w:color w:val="FFFFFF" w:themeColor="background1"/>
                <w:sz w:val="20"/>
              </w:rPr>
              <w:t xml:space="preserve">Weighting </w:t>
            </w:r>
          </w:p>
        </w:tc>
        <w:tc>
          <w:tcPr>
            <w:tcW w:w="723" w:type="pct"/>
            <w:tcBorders>
              <w:top w:val="single" w:sz="4" w:space="0" w:color="auto"/>
              <w:left w:val="single" w:sz="4" w:space="0" w:color="auto"/>
              <w:bottom w:val="single" w:sz="4" w:space="0" w:color="auto"/>
              <w:right w:val="single" w:sz="4" w:space="0" w:color="auto"/>
            </w:tcBorders>
            <w:shd w:val="clear" w:color="auto" w:fill="44546A" w:themeFill="text2"/>
          </w:tcPr>
          <w:p w14:paraId="4EE1C258" w14:textId="68FCF3AC" w:rsidR="00990B96" w:rsidRPr="00ED47D0" w:rsidRDefault="00B207B5" w:rsidP="00FE12D5">
            <w:pPr>
              <w:tabs>
                <w:tab w:val="center" w:pos="4153"/>
                <w:tab w:val="right" w:pos="8306"/>
              </w:tabs>
              <w:jc w:val="center"/>
              <w:rPr>
                <w:rFonts w:ascii="Arial" w:hAnsi="Arial" w:cs="Arial"/>
                <w:b/>
                <w:bCs/>
                <w:color w:val="FFFFFF" w:themeColor="background1"/>
                <w:sz w:val="20"/>
              </w:rPr>
            </w:pPr>
            <w:r>
              <w:rPr>
                <w:rFonts w:ascii="Arial" w:hAnsi="Arial" w:cs="Arial"/>
                <w:b/>
                <w:bCs/>
                <w:color w:val="FFFFFF" w:themeColor="background1"/>
                <w:sz w:val="20"/>
              </w:rPr>
              <w:t>Answer</w:t>
            </w:r>
          </w:p>
        </w:tc>
      </w:tr>
      <w:tr w:rsidR="00990B96" w:rsidRPr="001E66C6" w14:paraId="346A492E" w14:textId="6B7F9B19" w:rsidTr="00376CF5">
        <w:tc>
          <w:tcPr>
            <w:tcW w:w="658" w:type="pct"/>
            <w:tcBorders>
              <w:top w:val="single" w:sz="4" w:space="0" w:color="auto"/>
              <w:left w:val="single" w:sz="4" w:space="0" w:color="auto"/>
              <w:bottom w:val="single" w:sz="4" w:space="0" w:color="auto"/>
              <w:right w:val="single" w:sz="4" w:space="0" w:color="auto"/>
            </w:tcBorders>
          </w:tcPr>
          <w:p w14:paraId="331C5DE4" w14:textId="090FB516" w:rsidR="00990B96" w:rsidRPr="001E66C6" w:rsidRDefault="00990B96" w:rsidP="00FE12D5">
            <w:pPr>
              <w:tabs>
                <w:tab w:val="center" w:pos="4153"/>
                <w:tab w:val="right" w:pos="8306"/>
              </w:tabs>
              <w:rPr>
                <w:rFonts w:cstheme="minorHAnsi"/>
                <w:bCs/>
                <w:sz w:val="20"/>
                <w:szCs w:val="20"/>
              </w:rPr>
            </w:pPr>
            <w:r w:rsidRPr="001E66C6">
              <w:rPr>
                <w:rFonts w:cstheme="minorHAnsi"/>
                <w:bCs/>
                <w:sz w:val="20"/>
                <w:szCs w:val="20"/>
              </w:rPr>
              <w:t>2.1</w:t>
            </w:r>
          </w:p>
        </w:tc>
        <w:tc>
          <w:tcPr>
            <w:tcW w:w="1711" w:type="pct"/>
            <w:tcBorders>
              <w:top w:val="single" w:sz="4" w:space="0" w:color="auto"/>
              <w:left w:val="single" w:sz="4" w:space="0" w:color="auto"/>
              <w:bottom w:val="single" w:sz="4" w:space="0" w:color="auto"/>
              <w:right w:val="single" w:sz="4" w:space="0" w:color="auto"/>
            </w:tcBorders>
          </w:tcPr>
          <w:p w14:paraId="0273926D" w14:textId="2BC4BAEC" w:rsidR="00BF5DAA" w:rsidRPr="001E66C6" w:rsidRDefault="00360899" w:rsidP="00BF5F05">
            <w:pPr>
              <w:tabs>
                <w:tab w:val="center" w:pos="4153"/>
                <w:tab w:val="right" w:pos="8306"/>
              </w:tabs>
              <w:rPr>
                <w:rFonts w:cstheme="minorHAnsi"/>
                <w:bCs/>
                <w:sz w:val="20"/>
                <w:szCs w:val="20"/>
              </w:rPr>
            </w:pPr>
            <w:r w:rsidRPr="001E66C6">
              <w:rPr>
                <w:rFonts w:cstheme="minorHAnsi"/>
                <w:bCs/>
                <w:sz w:val="20"/>
                <w:szCs w:val="20"/>
              </w:rPr>
              <w:t>Please detail how you will provide NGN with a service that incorporates the quote request, purchase, supply, and delivery of products as set out in the Appendix 1 of the Scope of Requirements.</w:t>
            </w:r>
          </w:p>
          <w:p w14:paraId="3543C1C8" w14:textId="493385EF" w:rsidR="00106EF0" w:rsidRPr="001E66C6" w:rsidRDefault="00106EF0" w:rsidP="00BF5F05">
            <w:pPr>
              <w:tabs>
                <w:tab w:val="center" w:pos="4153"/>
                <w:tab w:val="right" w:pos="8306"/>
              </w:tabs>
              <w:rPr>
                <w:rFonts w:cstheme="minorHAnsi"/>
                <w:bCs/>
                <w:sz w:val="20"/>
                <w:szCs w:val="20"/>
              </w:rPr>
            </w:pPr>
          </w:p>
          <w:p w14:paraId="58A5F944" w14:textId="77777777" w:rsidR="00106EF0" w:rsidRPr="001E66C6" w:rsidRDefault="00106EF0" w:rsidP="00BF5F05">
            <w:pPr>
              <w:tabs>
                <w:tab w:val="center" w:pos="4153"/>
                <w:tab w:val="right" w:pos="8306"/>
              </w:tabs>
              <w:rPr>
                <w:rFonts w:cstheme="minorHAnsi"/>
                <w:bCs/>
                <w:sz w:val="20"/>
                <w:szCs w:val="20"/>
              </w:rPr>
            </w:pPr>
          </w:p>
          <w:p w14:paraId="624AC858" w14:textId="3ACDC10B" w:rsidR="00BF5DAA" w:rsidRPr="001E66C6" w:rsidRDefault="00BF5DAA" w:rsidP="00BF5F05">
            <w:pPr>
              <w:tabs>
                <w:tab w:val="center" w:pos="4153"/>
                <w:tab w:val="right" w:pos="8306"/>
              </w:tabs>
              <w:rPr>
                <w:rFonts w:cstheme="minorHAnsi"/>
                <w:bCs/>
                <w:sz w:val="20"/>
                <w:szCs w:val="20"/>
              </w:rPr>
            </w:pPr>
          </w:p>
        </w:tc>
        <w:tc>
          <w:tcPr>
            <w:tcW w:w="1340" w:type="pct"/>
            <w:tcBorders>
              <w:top w:val="single" w:sz="4" w:space="0" w:color="auto"/>
              <w:left w:val="single" w:sz="4" w:space="0" w:color="auto"/>
              <w:bottom w:val="single" w:sz="4" w:space="0" w:color="auto"/>
              <w:right w:val="single" w:sz="4" w:space="0" w:color="auto"/>
            </w:tcBorders>
            <w:shd w:val="clear" w:color="auto" w:fill="auto"/>
          </w:tcPr>
          <w:p w14:paraId="69F4D3F9" w14:textId="7B368576" w:rsidR="00990B96" w:rsidRPr="001E66C6" w:rsidRDefault="00376CF5" w:rsidP="00FE12D5">
            <w:pPr>
              <w:tabs>
                <w:tab w:val="center" w:pos="4153"/>
                <w:tab w:val="right" w:pos="8306"/>
              </w:tabs>
              <w:rPr>
                <w:rFonts w:eastAsia="Tahoma" w:cstheme="minorHAnsi"/>
                <w:color w:val="000000"/>
                <w:sz w:val="20"/>
                <w:szCs w:val="20"/>
              </w:rPr>
            </w:pPr>
            <w:r w:rsidRPr="001E66C6">
              <w:rPr>
                <w:rFonts w:cstheme="minorHAnsi"/>
                <w:color w:val="000000" w:themeColor="text1"/>
                <w:sz w:val="20"/>
                <w:szCs w:val="20"/>
              </w:rPr>
              <w:t>Responses will be scored out of 10 using the scoring methodology below.</w:t>
            </w:r>
          </w:p>
        </w:tc>
        <w:tc>
          <w:tcPr>
            <w:tcW w:w="568" w:type="pct"/>
            <w:tcBorders>
              <w:top w:val="single" w:sz="4" w:space="0" w:color="auto"/>
              <w:left w:val="single" w:sz="4" w:space="0" w:color="auto"/>
              <w:bottom w:val="single" w:sz="4" w:space="0" w:color="auto"/>
              <w:right w:val="single" w:sz="4" w:space="0" w:color="auto"/>
            </w:tcBorders>
          </w:tcPr>
          <w:p w14:paraId="5017998B" w14:textId="1FCDBB46" w:rsidR="00990B96" w:rsidRPr="001E66C6" w:rsidRDefault="001E66C6" w:rsidP="00FE12D5">
            <w:pPr>
              <w:tabs>
                <w:tab w:val="center" w:pos="4153"/>
                <w:tab w:val="right" w:pos="8306"/>
              </w:tabs>
              <w:jc w:val="center"/>
              <w:rPr>
                <w:rFonts w:cstheme="minorHAnsi"/>
                <w:sz w:val="20"/>
                <w:szCs w:val="20"/>
              </w:rPr>
            </w:pPr>
            <w:r>
              <w:rPr>
                <w:rFonts w:cstheme="minorHAnsi"/>
                <w:sz w:val="20"/>
                <w:szCs w:val="20"/>
              </w:rPr>
              <w:t>30</w:t>
            </w:r>
            <w:r w:rsidR="00990B96" w:rsidRPr="001E66C6">
              <w:rPr>
                <w:rFonts w:cstheme="minorHAnsi"/>
                <w:sz w:val="20"/>
                <w:szCs w:val="20"/>
              </w:rPr>
              <w:t xml:space="preserve">% </w:t>
            </w:r>
          </w:p>
        </w:tc>
        <w:tc>
          <w:tcPr>
            <w:tcW w:w="723" w:type="pct"/>
            <w:tcBorders>
              <w:top w:val="single" w:sz="4" w:space="0" w:color="auto"/>
              <w:left w:val="single" w:sz="4" w:space="0" w:color="auto"/>
              <w:bottom w:val="single" w:sz="4" w:space="0" w:color="auto"/>
              <w:right w:val="single" w:sz="4" w:space="0" w:color="auto"/>
            </w:tcBorders>
          </w:tcPr>
          <w:p w14:paraId="196E00F3" w14:textId="77777777" w:rsidR="00990B96" w:rsidRPr="001E66C6" w:rsidRDefault="00990B96" w:rsidP="00FE12D5">
            <w:pPr>
              <w:tabs>
                <w:tab w:val="center" w:pos="4153"/>
                <w:tab w:val="right" w:pos="8306"/>
              </w:tabs>
              <w:jc w:val="center"/>
              <w:rPr>
                <w:rFonts w:cstheme="minorHAnsi"/>
                <w:sz w:val="20"/>
                <w:szCs w:val="20"/>
              </w:rPr>
            </w:pPr>
          </w:p>
        </w:tc>
      </w:tr>
      <w:tr w:rsidR="00DC12C8" w:rsidRPr="001E66C6" w14:paraId="1621F51E" w14:textId="77777777" w:rsidTr="00376CF5">
        <w:tc>
          <w:tcPr>
            <w:tcW w:w="658" w:type="pct"/>
            <w:tcBorders>
              <w:top w:val="single" w:sz="4" w:space="0" w:color="auto"/>
              <w:left w:val="single" w:sz="4" w:space="0" w:color="auto"/>
              <w:bottom w:val="single" w:sz="4" w:space="0" w:color="auto"/>
              <w:right w:val="single" w:sz="4" w:space="0" w:color="auto"/>
            </w:tcBorders>
          </w:tcPr>
          <w:p w14:paraId="4EC433B7" w14:textId="69C0C45D" w:rsidR="00DC12C8" w:rsidRPr="001E66C6" w:rsidRDefault="00DC12C8" w:rsidP="00FE12D5">
            <w:pPr>
              <w:tabs>
                <w:tab w:val="center" w:pos="4153"/>
                <w:tab w:val="right" w:pos="8306"/>
              </w:tabs>
              <w:rPr>
                <w:rFonts w:cstheme="minorHAnsi"/>
                <w:bCs/>
                <w:sz w:val="20"/>
                <w:szCs w:val="20"/>
              </w:rPr>
            </w:pPr>
            <w:r w:rsidRPr="001E66C6">
              <w:rPr>
                <w:rFonts w:cstheme="minorHAnsi"/>
                <w:bCs/>
                <w:sz w:val="20"/>
                <w:szCs w:val="20"/>
              </w:rPr>
              <w:t>2.2</w:t>
            </w:r>
          </w:p>
        </w:tc>
        <w:tc>
          <w:tcPr>
            <w:tcW w:w="1711" w:type="pct"/>
            <w:tcBorders>
              <w:top w:val="single" w:sz="4" w:space="0" w:color="auto"/>
              <w:left w:val="single" w:sz="4" w:space="0" w:color="auto"/>
              <w:bottom w:val="single" w:sz="4" w:space="0" w:color="auto"/>
              <w:right w:val="single" w:sz="4" w:space="0" w:color="auto"/>
            </w:tcBorders>
          </w:tcPr>
          <w:p w14:paraId="2AF153AA" w14:textId="77777777" w:rsidR="0043391A" w:rsidRPr="001E66C6" w:rsidRDefault="00360899" w:rsidP="00360899">
            <w:pPr>
              <w:tabs>
                <w:tab w:val="center" w:pos="4153"/>
                <w:tab w:val="right" w:pos="8306"/>
              </w:tabs>
              <w:rPr>
                <w:rFonts w:cstheme="minorHAnsi"/>
                <w:bCs/>
                <w:sz w:val="20"/>
                <w:szCs w:val="20"/>
              </w:rPr>
            </w:pPr>
            <w:r w:rsidRPr="001E66C6">
              <w:rPr>
                <w:rFonts w:cstheme="minorHAnsi"/>
                <w:bCs/>
                <w:sz w:val="20"/>
                <w:szCs w:val="20"/>
              </w:rPr>
              <w:t>Please detail your returns and refund process.</w:t>
            </w:r>
          </w:p>
          <w:p w14:paraId="754E8655" w14:textId="77777777" w:rsidR="00106EF0" w:rsidRPr="001E66C6" w:rsidRDefault="00106EF0" w:rsidP="00360899">
            <w:pPr>
              <w:tabs>
                <w:tab w:val="center" w:pos="4153"/>
                <w:tab w:val="right" w:pos="8306"/>
              </w:tabs>
              <w:rPr>
                <w:rFonts w:cstheme="minorHAnsi"/>
                <w:bCs/>
                <w:sz w:val="20"/>
                <w:szCs w:val="20"/>
              </w:rPr>
            </w:pPr>
          </w:p>
          <w:p w14:paraId="502A17B0" w14:textId="77777777" w:rsidR="00106EF0" w:rsidRPr="001E66C6" w:rsidRDefault="00106EF0" w:rsidP="00360899">
            <w:pPr>
              <w:tabs>
                <w:tab w:val="center" w:pos="4153"/>
                <w:tab w:val="right" w:pos="8306"/>
              </w:tabs>
              <w:rPr>
                <w:rFonts w:cstheme="minorHAnsi"/>
                <w:bCs/>
                <w:sz w:val="20"/>
                <w:szCs w:val="20"/>
              </w:rPr>
            </w:pPr>
          </w:p>
          <w:p w14:paraId="77AB0AAD" w14:textId="72587E91" w:rsidR="00106EF0" w:rsidRPr="001E66C6" w:rsidRDefault="00106EF0" w:rsidP="00360899">
            <w:pPr>
              <w:tabs>
                <w:tab w:val="center" w:pos="4153"/>
                <w:tab w:val="right" w:pos="8306"/>
              </w:tabs>
              <w:rPr>
                <w:rFonts w:cstheme="minorHAnsi"/>
                <w:bCs/>
                <w:sz w:val="20"/>
                <w:szCs w:val="20"/>
              </w:rPr>
            </w:pPr>
          </w:p>
          <w:p w14:paraId="47FC6AD9" w14:textId="77777777" w:rsidR="00106EF0" w:rsidRPr="001E66C6" w:rsidRDefault="00106EF0" w:rsidP="00360899">
            <w:pPr>
              <w:tabs>
                <w:tab w:val="center" w:pos="4153"/>
                <w:tab w:val="right" w:pos="8306"/>
              </w:tabs>
              <w:rPr>
                <w:rFonts w:cstheme="minorHAnsi"/>
                <w:bCs/>
                <w:sz w:val="20"/>
                <w:szCs w:val="20"/>
              </w:rPr>
            </w:pPr>
          </w:p>
          <w:p w14:paraId="7277E72C" w14:textId="77777777" w:rsidR="00106EF0" w:rsidRPr="001E66C6" w:rsidRDefault="00106EF0" w:rsidP="00360899">
            <w:pPr>
              <w:tabs>
                <w:tab w:val="center" w:pos="4153"/>
                <w:tab w:val="right" w:pos="8306"/>
              </w:tabs>
              <w:rPr>
                <w:rFonts w:cstheme="minorHAnsi"/>
                <w:bCs/>
                <w:sz w:val="20"/>
                <w:szCs w:val="20"/>
              </w:rPr>
            </w:pPr>
          </w:p>
          <w:p w14:paraId="5800D3E9" w14:textId="79DB9333" w:rsidR="00106EF0" w:rsidRPr="001E66C6" w:rsidRDefault="00106EF0" w:rsidP="00360899">
            <w:pPr>
              <w:tabs>
                <w:tab w:val="center" w:pos="4153"/>
                <w:tab w:val="right" w:pos="8306"/>
              </w:tabs>
              <w:rPr>
                <w:rFonts w:cstheme="minorHAnsi"/>
                <w:bCs/>
                <w:sz w:val="20"/>
                <w:szCs w:val="20"/>
              </w:rPr>
            </w:pPr>
          </w:p>
        </w:tc>
        <w:tc>
          <w:tcPr>
            <w:tcW w:w="1340" w:type="pct"/>
            <w:tcBorders>
              <w:top w:val="single" w:sz="4" w:space="0" w:color="auto"/>
              <w:left w:val="single" w:sz="4" w:space="0" w:color="auto"/>
              <w:bottom w:val="single" w:sz="4" w:space="0" w:color="auto"/>
              <w:right w:val="single" w:sz="4" w:space="0" w:color="auto"/>
            </w:tcBorders>
            <w:shd w:val="clear" w:color="auto" w:fill="auto"/>
          </w:tcPr>
          <w:p w14:paraId="32CE8915" w14:textId="75AAEAA3" w:rsidR="00DC12C8" w:rsidRPr="001E66C6" w:rsidRDefault="00376CF5" w:rsidP="00FE12D5">
            <w:pPr>
              <w:tabs>
                <w:tab w:val="center" w:pos="4153"/>
                <w:tab w:val="right" w:pos="8306"/>
              </w:tabs>
              <w:rPr>
                <w:rFonts w:eastAsia="Tahoma" w:cstheme="minorHAnsi"/>
                <w:color w:val="000000"/>
                <w:sz w:val="20"/>
                <w:szCs w:val="20"/>
              </w:rPr>
            </w:pPr>
            <w:r w:rsidRPr="001E66C6">
              <w:rPr>
                <w:rFonts w:cstheme="minorHAnsi"/>
                <w:color w:val="000000" w:themeColor="text1"/>
                <w:sz w:val="20"/>
                <w:szCs w:val="20"/>
              </w:rPr>
              <w:t>Responses will be scored out of 10 using the scoring methodology below.</w:t>
            </w:r>
          </w:p>
        </w:tc>
        <w:tc>
          <w:tcPr>
            <w:tcW w:w="568" w:type="pct"/>
            <w:tcBorders>
              <w:top w:val="single" w:sz="4" w:space="0" w:color="auto"/>
              <w:left w:val="single" w:sz="4" w:space="0" w:color="auto"/>
              <w:bottom w:val="single" w:sz="4" w:space="0" w:color="auto"/>
              <w:right w:val="single" w:sz="4" w:space="0" w:color="auto"/>
            </w:tcBorders>
          </w:tcPr>
          <w:p w14:paraId="386DB2A3" w14:textId="1DD1D49B" w:rsidR="00DC12C8" w:rsidRPr="001E66C6" w:rsidRDefault="00106EF0" w:rsidP="00FE12D5">
            <w:pPr>
              <w:tabs>
                <w:tab w:val="center" w:pos="4153"/>
                <w:tab w:val="right" w:pos="8306"/>
              </w:tabs>
              <w:jc w:val="center"/>
              <w:rPr>
                <w:rFonts w:cstheme="minorHAnsi"/>
                <w:sz w:val="20"/>
                <w:szCs w:val="20"/>
              </w:rPr>
            </w:pPr>
            <w:r w:rsidRPr="001E66C6">
              <w:rPr>
                <w:rFonts w:cstheme="minorHAnsi"/>
                <w:sz w:val="20"/>
                <w:szCs w:val="20"/>
              </w:rPr>
              <w:t>15</w:t>
            </w:r>
            <w:r w:rsidR="00DC12C8" w:rsidRPr="001E66C6">
              <w:rPr>
                <w:rFonts w:cstheme="minorHAnsi"/>
                <w:sz w:val="20"/>
                <w:szCs w:val="20"/>
              </w:rPr>
              <w:t>%</w:t>
            </w:r>
          </w:p>
        </w:tc>
        <w:tc>
          <w:tcPr>
            <w:tcW w:w="723" w:type="pct"/>
            <w:tcBorders>
              <w:top w:val="single" w:sz="4" w:space="0" w:color="auto"/>
              <w:left w:val="single" w:sz="4" w:space="0" w:color="auto"/>
              <w:bottom w:val="single" w:sz="4" w:space="0" w:color="auto"/>
              <w:right w:val="single" w:sz="4" w:space="0" w:color="auto"/>
            </w:tcBorders>
          </w:tcPr>
          <w:p w14:paraId="636AE00B" w14:textId="77777777" w:rsidR="00DC12C8" w:rsidRPr="001E66C6" w:rsidRDefault="00DC12C8" w:rsidP="00FE12D5">
            <w:pPr>
              <w:tabs>
                <w:tab w:val="center" w:pos="4153"/>
                <w:tab w:val="right" w:pos="8306"/>
              </w:tabs>
              <w:jc w:val="center"/>
              <w:rPr>
                <w:rFonts w:cstheme="minorHAnsi"/>
                <w:sz w:val="20"/>
                <w:szCs w:val="20"/>
              </w:rPr>
            </w:pPr>
          </w:p>
        </w:tc>
      </w:tr>
      <w:tr w:rsidR="00DC12C8" w:rsidRPr="001E66C6" w14:paraId="23254FBF" w14:textId="77777777" w:rsidTr="00376CF5">
        <w:tc>
          <w:tcPr>
            <w:tcW w:w="658" w:type="pct"/>
            <w:tcBorders>
              <w:top w:val="single" w:sz="4" w:space="0" w:color="auto"/>
              <w:left w:val="single" w:sz="4" w:space="0" w:color="auto"/>
              <w:bottom w:val="single" w:sz="4" w:space="0" w:color="auto"/>
              <w:right w:val="single" w:sz="4" w:space="0" w:color="auto"/>
            </w:tcBorders>
          </w:tcPr>
          <w:p w14:paraId="162AC0CA" w14:textId="3832F003" w:rsidR="00DC12C8" w:rsidRPr="001E66C6" w:rsidRDefault="00DC12C8" w:rsidP="00FE12D5">
            <w:pPr>
              <w:tabs>
                <w:tab w:val="center" w:pos="4153"/>
                <w:tab w:val="right" w:pos="8306"/>
              </w:tabs>
              <w:rPr>
                <w:rFonts w:cstheme="minorHAnsi"/>
                <w:bCs/>
                <w:sz w:val="20"/>
                <w:szCs w:val="20"/>
              </w:rPr>
            </w:pPr>
            <w:r w:rsidRPr="001E66C6">
              <w:rPr>
                <w:rFonts w:cstheme="minorHAnsi"/>
                <w:bCs/>
                <w:sz w:val="20"/>
                <w:szCs w:val="20"/>
              </w:rPr>
              <w:t>2.3</w:t>
            </w:r>
          </w:p>
        </w:tc>
        <w:tc>
          <w:tcPr>
            <w:tcW w:w="1711" w:type="pct"/>
            <w:tcBorders>
              <w:top w:val="single" w:sz="4" w:space="0" w:color="auto"/>
              <w:left w:val="single" w:sz="4" w:space="0" w:color="auto"/>
              <w:bottom w:val="single" w:sz="4" w:space="0" w:color="auto"/>
              <w:right w:val="single" w:sz="4" w:space="0" w:color="auto"/>
            </w:tcBorders>
          </w:tcPr>
          <w:p w14:paraId="2E401E8D" w14:textId="77777777" w:rsidR="00106EF0" w:rsidRPr="001E66C6" w:rsidRDefault="00360899" w:rsidP="00B207B5">
            <w:pPr>
              <w:tabs>
                <w:tab w:val="center" w:pos="4153"/>
                <w:tab w:val="right" w:pos="8306"/>
              </w:tabs>
              <w:rPr>
                <w:rFonts w:cstheme="minorHAnsi"/>
                <w:bCs/>
                <w:sz w:val="20"/>
                <w:szCs w:val="20"/>
              </w:rPr>
            </w:pPr>
            <w:r w:rsidRPr="001E66C6">
              <w:rPr>
                <w:rFonts w:cstheme="minorHAnsi"/>
                <w:bCs/>
                <w:sz w:val="20"/>
                <w:szCs w:val="20"/>
              </w:rPr>
              <w:t>Good customer service is paramount to NGN. How would you ensure that excellent customer service is provided to NGN and how you would work with NGN to ensure a high-quality service is delivered. This should include your approach to account management.</w:t>
            </w:r>
          </w:p>
          <w:p w14:paraId="0132B74A" w14:textId="399BEF82" w:rsidR="00106EF0" w:rsidRPr="001E66C6" w:rsidRDefault="00106EF0" w:rsidP="00B207B5">
            <w:pPr>
              <w:tabs>
                <w:tab w:val="center" w:pos="4153"/>
                <w:tab w:val="right" w:pos="8306"/>
              </w:tabs>
              <w:rPr>
                <w:rFonts w:cstheme="minorHAnsi"/>
                <w:bCs/>
                <w:sz w:val="20"/>
                <w:szCs w:val="20"/>
              </w:rPr>
            </w:pPr>
          </w:p>
        </w:tc>
        <w:tc>
          <w:tcPr>
            <w:tcW w:w="1340" w:type="pct"/>
            <w:tcBorders>
              <w:top w:val="single" w:sz="4" w:space="0" w:color="auto"/>
              <w:left w:val="single" w:sz="4" w:space="0" w:color="auto"/>
              <w:bottom w:val="single" w:sz="4" w:space="0" w:color="auto"/>
              <w:right w:val="single" w:sz="4" w:space="0" w:color="auto"/>
            </w:tcBorders>
            <w:shd w:val="clear" w:color="auto" w:fill="auto"/>
          </w:tcPr>
          <w:p w14:paraId="11AE4450" w14:textId="38F86946" w:rsidR="00DC12C8" w:rsidRPr="001E66C6" w:rsidRDefault="00376CF5" w:rsidP="00FE12D5">
            <w:pPr>
              <w:tabs>
                <w:tab w:val="center" w:pos="4153"/>
                <w:tab w:val="right" w:pos="8306"/>
              </w:tabs>
              <w:rPr>
                <w:rFonts w:eastAsia="Tahoma" w:cstheme="minorHAnsi"/>
                <w:color w:val="000000"/>
                <w:sz w:val="20"/>
                <w:szCs w:val="20"/>
              </w:rPr>
            </w:pPr>
            <w:r w:rsidRPr="001E66C6">
              <w:rPr>
                <w:rFonts w:cstheme="minorHAnsi"/>
                <w:color w:val="000000" w:themeColor="text1"/>
                <w:sz w:val="20"/>
                <w:szCs w:val="20"/>
              </w:rPr>
              <w:t>Responses will be scored out of 10 using the scoring methodology below.</w:t>
            </w:r>
          </w:p>
        </w:tc>
        <w:tc>
          <w:tcPr>
            <w:tcW w:w="568" w:type="pct"/>
            <w:tcBorders>
              <w:top w:val="single" w:sz="4" w:space="0" w:color="auto"/>
              <w:left w:val="single" w:sz="4" w:space="0" w:color="auto"/>
              <w:bottom w:val="single" w:sz="4" w:space="0" w:color="auto"/>
              <w:right w:val="single" w:sz="4" w:space="0" w:color="auto"/>
            </w:tcBorders>
          </w:tcPr>
          <w:p w14:paraId="657F6DE7" w14:textId="476F16C0" w:rsidR="00DC12C8" w:rsidRPr="001E66C6" w:rsidRDefault="00106EF0" w:rsidP="00FE12D5">
            <w:pPr>
              <w:tabs>
                <w:tab w:val="center" w:pos="4153"/>
                <w:tab w:val="right" w:pos="8306"/>
              </w:tabs>
              <w:jc w:val="center"/>
              <w:rPr>
                <w:rFonts w:cstheme="minorHAnsi"/>
                <w:sz w:val="20"/>
                <w:szCs w:val="20"/>
              </w:rPr>
            </w:pPr>
            <w:r w:rsidRPr="001E66C6">
              <w:rPr>
                <w:rFonts w:cstheme="minorHAnsi"/>
                <w:sz w:val="20"/>
                <w:szCs w:val="20"/>
              </w:rPr>
              <w:t>20</w:t>
            </w:r>
            <w:r w:rsidR="00D149F0" w:rsidRPr="001E66C6">
              <w:rPr>
                <w:rFonts w:cstheme="minorHAnsi"/>
                <w:sz w:val="20"/>
                <w:szCs w:val="20"/>
              </w:rPr>
              <w:t>%</w:t>
            </w:r>
          </w:p>
        </w:tc>
        <w:tc>
          <w:tcPr>
            <w:tcW w:w="723" w:type="pct"/>
            <w:tcBorders>
              <w:top w:val="single" w:sz="4" w:space="0" w:color="auto"/>
              <w:left w:val="single" w:sz="4" w:space="0" w:color="auto"/>
              <w:bottom w:val="single" w:sz="4" w:space="0" w:color="auto"/>
              <w:right w:val="single" w:sz="4" w:space="0" w:color="auto"/>
            </w:tcBorders>
          </w:tcPr>
          <w:p w14:paraId="64A82F23" w14:textId="77777777" w:rsidR="00DC12C8" w:rsidRPr="001E66C6" w:rsidRDefault="00DC12C8" w:rsidP="00FE12D5">
            <w:pPr>
              <w:tabs>
                <w:tab w:val="center" w:pos="4153"/>
                <w:tab w:val="right" w:pos="8306"/>
              </w:tabs>
              <w:jc w:val="center"/>
              <w:rPr>
                <w:rFonts w:cstheme="minorHAnsi"/>
                <w:sz w:val="20"/>
                <w:szCs w:val="20"/>
              </w:rPr>
            </w:pPr>
          </w:p>
        </w:tc>
      </w:tr>
      <w:tr w:rsidR="00360899" w:rsidRPr="001E66C6" w14:paraId="58365F52" w14:textId="77777777" w:rsidTr="00376CF5">
        <w:tc>
          <w:tcPr>
            <w:tcW w:w="658" w:type="pct"/>
            <w:tcBorders>
              <w:top w:val="single" w:sz="4" w:space="0" w:color="auto"/>
              <w:left w:val="single" w:sz="4" w:space="0" w:color="auto"/>
              <w:bottom w:val="single" w:sz="4" w:space="0" w:color="auto"/>
              <w:right w:val="single" w:sz="4" w:space="0" w:color="auto"/>
            </w:tcBorders>
          </w:tcPr>
          <w:p w14:paraId="1ED044F6" w14:textId="62CFE047" w:rsidR="00360899" w:rsidRPr="001E66C6" w:rsidRDefault="00360899" w:rsidP="00FE12D5">
            <w:pPr>
              <w:tabs>
                <w:tab w:val="center" w:pos="4153"/>
                <w:tab w:val="right" w:pos="8306"/>
              </w:tabs>
              <w:rPr>
                <w:rFonts w:cstheme="minorHAnsi"/>
                <w:bCs/>
                <w:sz w:val="20"/>
                <w:szCs w:val="20"/>
              </w:rPr>
            </w:pPr>
            <w:r w:rsidRPr="001E66C6">
              <w:rPr>
                <w:rFonts w:cstheme="minorHAnsi"/>
                <w:bCs/>
                <w:sz w:val="20"/>
                <w:szCs w:val="20"/>
              </w:rPr>
              <w:t>2.4</w:t>
            </w:r>
          </w:p>
        </w:tc>
        <w:tc>
          <w:tcPr>
            <w:tcW w:w="1711" w:type="pct"/>
            <w:tcBorders>
              <w:top w:val="single" w:sz="4" w:space="0" w:color="auto"/>
              <w:left w:val="single" w:sz="4" w:space="0" w:color="auto"/>
              <w:bottom w:val="single" w:sz="4" w:space="0" w:color="auto"/>
              <w:right w:val="single" w:sz="4" w:space="0" w:color="auto"/>
            </w:tcBorders>
          </w:tcPr>
          <w:p w14:paraId="76B04F95" w14:textId="67E06B57" w:rsidR="00360899" w:rsidRPr="001E66C6" w:rsidRDefault="00360899" w:rsidP="00B207B5">
            <w:pPr>
              <w:tabs>
                <w:tab w:val="center" w:pos="4153"/>
                <w:tab w:val="right" w:pos="8306"/>
              </w:tabs>
              <w:rPr>
                <w:rFonts w:cstheme="minorHAnsi"/>
                <w:bCs/>
                <w:sz w:val="20"/>
                <w:szCs w:val="20"/>
              </w:rPr>
            </w:pPr>
            <w:r w:rsidRPr="001E66C6">
              <w:rPr>
                <w:rFonts w:cstheme="minorHAnsi"/>
                <w:bCs/>
                <w:sz w:val="20"/>
                <w:szCs w:val="20"/>
              </w:rPr>
              <w:t>Please describe in detail how you will communicate with NGN and resolve the matter in the unlikely event of stock issues</w:t>
            </w:r>
            <w:r w:rsidR="00C008B4" w:rsidRPr="001E66C6">
              <w:rPr>
                <w:rFonts w:cstheme="minorHAnsi"/>
                <w:bCs/>
                <w:sz w:val="20"/>
                <w:szCs w:val="20"/>
              </w:rPr>
              <w:t>.</w:t>
            </w:r>
          </w:p>
          <w:p w14:paraId="7EE9337D" w14:textId="6CE0D645" w:rsidR="00106EF0" w:rsidRPr="001E66C6" w:rsidRDefault="00106EF0" w:rsidP="00B207B5">
            <w:pPr>
              <w:tabs>
                <w:tab w:val="center" w:pos="4153"/>
                <w:tab w:val="right" w:pos="8306"/>
              </w:tabs>
              <w:rPr>
                <w:rFonts w:cstheme="minorHAnsi"/>
                <w:bCs/>
                <w:sz w:val="20"/>
                <w:szCs w:val="20"/>
              </w:rPr>
            </w:pPr>
          </w:p>
          <w:p w14:paraId="0889071C" w14:textId="77777777" w:rsidR="00106EF0" w:rsidRPr="001E66C6" w:rsidRDefault="00106EF0" w:rsidP="00B207B5">
            <w:pPr>
              <w:tabs>
                <w:tab w:val="center" w:pos="4153"/>
                <w:tab w:val="right" w:pos="8306"/>
              </w:tabs>
              <w:rPr>
                <w:rFonts w:cstheme="minorHAnsi"/>
                <w:bCs/>
                <w:sz w:val="20"/>
                <w:szCs w:val="20"/>
              </w:rPr>
            </w:pPr>
          </w:p>
          <w:p w14:paraId="063089C0" w14:textId="77777777" w:rsidR="00106EF0" w:rsidRPr="001E66C6" w:rsidRDefault="00106EF0" w:rsidP="00B207B5">
            <w:pPr>
              <w:tabs>
                <w:tab w:val="center" w:pos="4153"/>
                <w:tab w:val="right" w:pos="8306"/>
              </w:tabs>
              <w:rPr>
                <w:rFonts w:cstheme="minorHAnsi"/>
                <w:bCs/>
                <w:sz w:val="20"/>
                <w:szCs w:val="20"/>
              </w:rPr>
            </w:pPr>
          </w:p>
          <w:p w14:paraId="36F24DD6" w14:textId="53693559" w:rsidR="00106EF0" w:rsidRPr="001E66C6" w:rsidRDefault="00106EF0" w:rsidP="00B207B5">
            <w:pPr>
              <w:tabs>
                <w:tab w:val="center" w:pos="4153"/>
                <w:tab w:val="right" w:pos="8306"/>
              </w:tabs>
              <w:rPr>
                <w:rFonts w:cstheme="minorHAnsi"/>
                <w:bCs/>
                <w:sz w:val="20"/>
                <w:szCs w:val="20"/>
              </w:rPr>
            </w:pPr>
          </w:p>
        </w:tc>
        <w:tc>
          <w:tcPr>
            <w:tcW w:w="1340" w:type="pct"/>
            <w:tcBorders>
              <w:top w:val="single" w:sz="4" w:space="0" w:color="auto"/>
              <w:left w:val="single" w:sz="4" w:space="0" w:color="auto"/>
              <w:bottom w:val="single" w:sz="4" w:space="0" w:color="auto"/>
              <w:right w:val="single" w:sz="4" w:space="0" w:color="auto"/>
            </w:tcBorders>
            <w:shd w:val="clear" w:color="auto" w:fill="auto"/>
          </w:tcPr>
          <w:p w14:paraId="08A0D4A0" w14:textId="6A700476" w:rsidR="00360899" w:rsidRPr="001E66C6" w:rsidRDefault="00360899" w:rsidP="00FE12D5">
            <w:pPr>
              <w:tabs>
                <w:tab w:val="center" w:pos="4153"/>
                <w:tab w:val="right" w:pos="8306"/>
              </w:tabs>
              <w:rPr>
                <w:rFonts w:cstheme="minorHAnsi"/>
                <w:color w:val="000000" w:themeColor="text1"/>
                <w:sz w:val="20"/>
                <w:szCs w:val="20"/>
              </w:rPr>
            </w:pPr>
            <w:r w:rsidRPr="001E66C6">
              <w:rPr>
                <w:rFonts w:cstheme="minorHAnsi"/>
                <w:color w:val="000000" w:themeColor="text1"/>
                <w:sz w:val="20"/>
                <w:szCs w:val="20"/>
              </w:rPr>
              <w:t>Responses will be scored out of 10 using the scoring methodology below.</w:t>
            </w:r>
          </w:p>
        </w:tc>
        <w:tc>
          <w:tcPr>
            <w:tcW w:w="568" w:type="pct"/>
            <w:tcBorders>
              <w:top w:val="single" w:sz="4" w:space="0" w:color="auto"/>
              <w:left w:val="single" w:sz="4" w:space="0" w:color="auto"/>
              <w:bottom w:val="single" w:sz="4" w:space="0" w:color="auto"/>
              <w:right w:val="single" w:sz="4" w:space="0" w:color="auto"/>
            </w:tcBorders>
          </w:tcPr>
          <w:p w14:paraId="1D09B55A" w14:textId="4FE53255" w:rsidR="00360899" w:rsidRPr="001E66C6" w:rsidRDefault="001E66C6" w:rsidP="00FE12D5">
            <w:pPr>
              <w:tabs>
                <w:tab w:val="center" w:pos="4153"/>
                <w:tab w:val="right" w:pos="8306"/>
              </w:tabs>
              <w:jc w:val="center"/>
              <w:rPr>
                <w:rFonts w:cstheme="minorHAnsi"/>
                <w:sz w:val="20"/>
                <w:szCs w:val="20"/>
              </w:rPr>
            </w:pPr>
            <w:r>
              <w:rPr>
                <w:rFonts w:cstheme="minorHAnsi"/>
                <w:sz w:val="20"/>
                <w:szCs w:val="20"/>
              </w:rPr>
              <w:t>15</w:t>
            </w:r>
            <w:r w:rsidR="00360899" w:rsidRPr="001E66C6">
              <w:rPr>
                <w:rFonts w:cstheme="minorHAnsi"/>
                <w:sz w:val="20"/>
                <w:szCs w:val="20"/>
              </w:rPr>
              <w:t>%</w:t>
            </w:r>
          </w:p>
        </w:tc>
        <w:tc>
          <w:tcPr>
            <w:tcW w:w="723" w:type="pct"/>
            <w:tcBorders>
              <w:top w:val="single" w:sz="4" w:space="0" w:color="auto"/>
              <w:left w:val="single" w:sz="4" w:space="0" w:color="auto"/>
              <w:bottom w:val="single" w:sz="4" w:space="0" w:color="auto"/>
              <w:right w:val="single" w:sz="4" w:space="0" w:color="auto"/>
            </w:tcBorders>
          </w:tcPr>
          <w:p w14:paraId="187EEC27" w14:textId="77777777" w:rsidR="00360899" w:rsidRPr="001E66C6" w:rsidRDefault="00360899" w:rsidP="00FE12D5">
            <w:pPr>
              <w:tabs>
                <w:tab w:val="center" w:pos="4153"/>
                <w:tab w:val="right" w:pos="8306"/>
              </w:tabs>
              <w:jc w:val="center"/>
              <w:rPr>
                <w:rFonts w:cstheme="minorHAnsi"/>
                <w:sz w:val="20"/>
                <w:szCs w:val="20"/>
              </w:rPr>
            </w:pPr>
          </w:p>
        </w:tc>
      </w:tr>
      <w:tr w:rsidR="00360899" w:rsidRPr="001E66C6" w14:paraId="622EBBC8" w14:textId="77777777" w:rsidTr="00376CF5">
        <w:tc>
          <w:tcPr>
            <w:tcW w:w="658" w:type="pct"/>
            <w:tcBorders>
              <w:top w:val="single" w:sz="4" w:space="0" w:color="auto"/>
              <w:left w:val="single" w:sz="4" w:space="0" w:color="auto"/>
              <w:bottom w:val="single" w:sz="4" w:space="0" w:color="auto"/>
              <w:right w:val="single" w:sz="4" w:space="0" w:color="auto"/>
            </w:tcBorders>
          </w:tcPr>
          <w:p w14:paraId="7BCE8422" w14:textId="5F8EA412" w:rsidR="00360899" w:rsidRPr="001E66C6" w:rsidRDefault="00360899" w:rsidP="00FE12D5">
            <w:pPr>
              <w:tabs>
                <w:tab w:val="center" w:pos="4153"/>
                <w:tab w:val="right" w:pos="8306"/>
              </w:tabs>
              <w:rPr>
                <w:rFonts w:cstheme="minorHAnsi"/>
                <w:bCs/>
                <w:sz w:val="20"/>
                <w:szCs w:val="20"/>
              </w:rPr>
            </w:pPr>
            <w:r w:rsidRPr="001E66C6">
              <w:rPr>
                <w:rFonts w:cstheme="minorHAnsi"/>
                <w:bCs/>
                <w:sz w:val="20"/>
                <w:szCs w:val="20"/>
              </w:rPr>
              <w:t>2.5</w:t>
            </w:r>
          </w:p>
        </w:tc>
        <w:tc>
          <w:tcPr>
            <w:tcW w:w="1711" w:type="pct"/>
            <w:tcBorders>
              <w:top w:val="single" w:sz="4" w:space="0" w:color="auto"/>
              <w:left w:val="single" w:sz="4" w:space="0" w:color="auto"/>
              <w:bottom w:val="single" w:sz="4" w:space="0" w:color="auto"/>
              <w:right w:val="single" w:sz="4" w:space="0" w:color="auto"/>
            </w:tcBorders>
          </w:tcPr>
          <w:p w14:paraId="0B769090" w14:textId="77777777" w:rsidR="00360899" w:rsidRPr="001E66C6" w:rsidRDefault="00360899" w:rsidP="00B207B5">
            <w:pPr>
              <w:tabs>
                <w:tab w:val="center" w:pos="4153"/>
                <w:tab w:val="right" w:pos="8306"/>
              </w:tabs>
              <w:rPr>
                <w:rFonts w:cstheme="minorHAnsi"/>
                <w:bCs/>
                <w:sz w:val="20"/>
                <w:szCs w:val="20"/>
              </w:rPr>
            </w:pPr>
            <w:r w:rsidRPr="001E66C6">
              <w:rPr>
                <w:rFonts w:cstheme="minorHAnsi"/>
                <w:bCs/>
                <w:sz w:val="20"/>
                <w:szCs w:val="20"/>
              </w:rPr>
              <w:t>What innovative solutions could you bring during the period of the contract to ensure NGN receive the latest cutting-edge technology and are up to date with product enhancements?</w:t>
            </w:r>
          </w:p>
          <w:p w14:paraId="30F40835" w14:textId="77777777" w:rsidR="00106EF0" w:rsidRPr="001E66C6" w:rsidRDefault="00106EF0" w:rsidP="00B207B5">
            <w:pPr>
              <w:tabs>
                <w:tab w:val="center" w:pos="4153"/>
                <w:tab w:val="right" w:pos="8306"/>
              </w:tabs>
              <w:rPr>
                <w:rFonts w:cstheme="minorHAnsi"/>
                <w:bCs/>
                <w:sz w:val="20"/>
                <w:szCs w:val="20"/>
              </w:rPr>
            </w:pPr>
          </w:p>
          <w:p w14:paraId="0BAEC376" w14:textId="77777777" w:rsidR="00106EF0" w:rsidRDefault="00106EF0" w:rsidP="00B207B5">
            <w:pPr>
              <w:tabs>
                <w:tab w:val="center" w:pos="4153"/>
                <w:tab w:val="right" w:pos="8306"/>
              </w:tabs>
              <w:rPr>
                <w:rFonts w:cstheme="minorHAnsi"/>
                <w:bCs/>
                <w:sz w:val="20"/>
                <w:szCs w:val="20"/>
              </w:rPr>
            </w:pPr>
          </w:p>
          <w:p w14:paraId="44CE7364" w14:textId="77777777" w:rsidR="001E66C6" w:rsidRPr="001E66C6" w:rsidRDefault="001E66C6" w:rsidP="00B207B5">
            <w:pPr>
              <w:tabs>
                <w:tab w:val="center" w:pos="4153"/>
                <w:tab w:val="right" w:pos="8306"/>
              </w:tabs>
              <w:rPr>
                <w:rFonts w:cstheme="minorHAnsi"/>
                <w:bCs/>
                <w:sz w:val="20"/>
                <w:szCs w:val="20"/>
              </w:rPr>
            </w:pPr>
          </w:p>
          <w:p w14:paraId="3CB00D27" w14:textId="0BE28256" w:rsidR="00106EF0" w:rsidRPr="001E66C6" w:rsidRDefault="00106EF0" w:rsidP="00B207B5">
            <w:pPr>
              <w:tabs>
                <w:tab w:val="center" w:pos="4153"/>
                <w:tab w:val="right" w:pos="8306"/>
              </w:tabs>
              <w:rPr>
                <w:rFonts w:cstheme="minorHAnsi"/>
                <w:bCs/>
                <w:sz w:val="20"/>
                <w:szCs w:val="20"/>
              </w:rPr>
            </w:pPr>
          </w:p>
        </w:tc>
        <w:tc>
          <w:tcPr>
            <w:tcW w:w="1340" w:type="pct"/>
            <w:tcBorders>
              <w:top w:val="single" w:sz="4" w:space="0" w:color="auto"/>
              <w:left w:val="single" w:sz="4" w:space="0" w:color="auto"/>
              <w:bottom w:val="single" w:sz="4" w:space="0" w:color="auto"/>
              <w:right w:val="single" w:sz="4" w:space="0" w:color="auto"/>
            </w:tcBorders>
            <w:shd w:val="clear" w:color="auto" w:fill="auto"/>
          </w:tcPr>
          <w:p w14:paraId="48F5744C" w14:textId="666802C6" w:rsidR="00360899" w:rsidRPr="001E66C6" w:rsidRDefault="00360899" w:rsidP="00FE12D5">
            <w:pPr>
              <w:tabs>
                <w:tab w:val="center" w:pos="4153"/>
                <w:tab w:val="right" w:pos="8306"/>
              </w:tabs>
              <w:rPr>
                <w:rFonts w:cstheme="minorHAnsi"/>
                <w:color w:val="000000" w:themeColor="text1"/>
                <w:sz w:val="20"/>
                <w:szCs w:val="20"/>
              </w:rPr>
            </w:pPr>
            <w:r w:rsidRPr="001E66C6">
              <w:rPr>
                <w:rFonts w:cstheme="minorHAnsi"/>
                <w:color w:val="000000" w:themeColor="text1"/>
                <w:sz w:val="20"/>
                <w:szCs w:val="20"/>
              </w:rPr>
              <w:t>Responses will be scored out of 10 using the scoring methodology below.</w:t>
            </w:r>
          </w:p>
        </w:tc>
        <w:tc>
          <w:tcPr>
            <w:tcW w:w="568" w:type="pct"/>
            <w:tcBorders>
              <w:top w:val="single" w:sz="4" w:space="0" w:color="auto"/>
              <w:left w:val="single" w:sz="4" w:space="0" w:color="auto"/>
              <w:bottom w:val="single" w:sz="4" w:space="0" w:color="auto"/>
              <w:right w:val="single" w:sz="4" w:space="0" w:color="auto"/>
            </w:tcBorders>
          </w:tcPr>
          <w:p w14:paraId="0B7B6D5E" w14:textId="095B9BBE" w:rsidR="00360899" w:rsidRPr="001E66C6" w:rsidRDefault="00106EF0" w:rsidP="00FE12D5">
            <w:pPr>
              <w:tabs>
                <w:tab w:val="center" w:pos="4153"/>
                <w:tab w:val="right" w:pos="8306"/>
              </w:tabs>
              <w:jc w:val="center"/>
              <w:rPr>
                <w:rFonts w:cstheme="minorHAnsi"/>
                <w:sz w:val="20"/>
                <w:szCs w:val="20"/>
              </w:rPr>
            </w:pPr>
            <w:r w:rsidRPr="001E66C6">
              <w:rPr>
                <w:rFonts w:cstheme="minorHAnsi"/>
                <w:sz w:val="20"/>
                <w:szCs w:val="20"/>
              </w:rPr>
              <w:t>1</w:t>
            </w:r>
            <w:r w:rsidR="001E66C6">
              <w:rPr>
                <w:rFonts w:cstheme="minorHAnsi"/>
                <w:sz w:val="20"/>
                <w:szCs w:val="20"/>
              </w:rPr>
              <w:t>0</w:t>
            </w:r>
            <w:r w:rsidR="00360899" w:rsidRPr="001E66C6">
              <w:rPr>
                <w:rFonts w:cstheme="minorHAnsi"/>
                <w:sz w:val="20"/>
                <w:szCs w:val="20"/>
              </w:rPr>
              <w:t>%</w:t>
            </w:r>
          </w:p>
        </w:tc>
        <w:tc>
          <w:tcPr>
            <w:tcW w:w="723" w:type="pct"/>
            <w:tcBorders>
              <w:top w:val="single" w:sz="4" w:space="0" w:color="auto"/>
              <w:left w:val="single" w:sz="4" w:space="0" w:color="auto"/>
              <w:bottom w:val="single" w:sz="4" w:space="0" w:color="auto"/>
              <w:right w:val="single" w:sz="4" w:space="0" w:color="auto"/>
            </w:tcBorders>
          </w:tcPr>
          <w:p w14:paraId="191F55E4" w14:textId="77777777" w:rsidR="00360899" w:rsidRPr="001E66C6" w:rsidRDefault="00360899" w:rsidP="00FE12D5">
            <w:pPr>
              <w:tabs>
                <w:tab w:val="center" w:pos="4153"/>
                <w:tab w:val="right" w:pos="8306"/>
              </w:tabs>
              <w:jc w:val="center"/>
              <w:rPr>
                <w:rFonts w:cstheme="minorHAnsi"/>
                <w:sz w:val="20"/>
                <w:szCs w:val="20"/>
              </w:rPr>
            </w:pPr>
          </w:p>
        </w:tc>
      </w:tr>
      <w:tr w:rsidR="001E66C6" w:rsidRPr="001E66C6" w14:paraId="084B2D18" w14:textId="77777777" w:rsidTr="00376CF5">
        <w:tc>
          <w:tcPr>
            <w:tcW w:w="658" w:type="pct"/>
            <w:tcBorders>
              <w:top w:val="single" w:sz="4" w:space="0" w:color="auto"/>
              <w:left w:val="single" w:sz="4" w:space="0" w:color="auto"/>
              <w:bottom w:val="single" w:sz="4" w:space="0" w:color="auto"/>
              <w:right w:val="single" w:sz="4" w:space="0" w:color="auto"/>
            </w:tcBorders>
          </w:tcPr>
          <w:p w14:paraId="3E5D34A2" w14:textId="16929514" w:rsidR="001E66C6" w:rsidRPr="001E66C6" w:rsidRDefault="001E66C6" w:rsidP="00FE12D5">
            <w:pPr>
              <w:tabs>
                <w:tab w:val="center" w:pos="4153"/>
                <w:tab w:val="right" w:pos="8306"/>
              </w:tabs>
              <w:rPr>
                <w:rFonts w:cstheme="minorHAnsi"/>
                <w:bCs/>
                <w:sz w:val="20"/>
                <w:szCs w:val="20"/>
              </w:rPr>
            </w:pPr>
            <w:r w:rsidRPr="001E66C6">
              <w:rPr>
                <w:rFonts w:cstheme="minorHAnsi"/>
                <w:bCs/>
                <w:sz w:val="20"/>
                <w:szCs w:val="20"/>
              </w:rPr>
              <w:t>2.6</w:t>
            </w:r>
          </w:p>
        </w:tc>
        <w:tc>
          <w:tcPr>
            <w:tcW w:w="1711" w:type="pct"/>
            <w:tcBorders>
              <w:top w:val="single" w:sz="4" w:space="0" w:color="auto"/>
              <w:left w:val="single" w:sz="4" w:space="0" w:color="auto"/>
              <w:bottom w:val="single" w:sz="4" w:space="0" w:color="auto"/>
              <w:right w:val="single" w:sz="4" w:space="0" w:color="auto"/>
            </w:tcBorders>
          </w:tcPr>
          <w:p w14:paraId="4704BCA2" w14:textId="77777777" w:rsidR="001E66C6" w:rsidRPr="001E66C6" w:rsidRDefault="001E66C6" w:rsidP="00484D92">
            <w:pPr>
              <w:tabs>
                <w:tab w:val="center" w:pos="4153"/>
                <w:tab w:val="right" w:pos="8306"/>
              </w:tabs>
              <w:rPr>
                <w:rFonts w:cstheme="minorHAnsi"/>
                <w:bCs/>
                <w:sz w:val="20"/>
                <w:szCs w:val="20"/>
              </w:rPr>
            </w:pPr>
            <w:r w:rsidRPr="001E66C6">
              <w:rPr>
                <w:rFonts w:cstheme="minorHAnsi"/>
                <w:bCs/>
                <w:sz w:val="20"/>
                <w:szCs w:val="20"/>
              </w:rPr>
              <w:t>Please are you able to provide your solutions to reduce energy usage (transporting goods), waste reduction (packaging of goods), renewable/recyclable solutions in the materials of goods/disposal end of life solutions?</w:t>
            </w:r>
          </w:p>
          <w:p w14:paraId="18B8FCC0" w14:textId="3F39E91F" w:rsidR="001E66C6" w:rsidRPr="001E66C6" w:rsidRDefault="001E66C6" w:rsidP="00484D92">
            <w:pPr>
              <w:tabs>
                <w:tab w:val="center" w:pos="4153"/>
                <w:tab w:val="right" w:pos="8306"/>
              </w:tabs>
              <w:rPr>
                <w:rFonts w:cstheme="minorHAnsi"/>
                <w:bCs/>
                <w:sz w:val="20"/>
                <w:szCs w:val="20"/>
              </w:rPr>
            </w:pPr>
          </w:p>
        </w:tc>
        <w:tc>
          <w:tcPr>
            <w:tcW w:w="1340" w:type="pct"/>
            <w:tcBorders>
              <w:top w:val="single" w:sz="4" w:space="0" w:color="auto"/>
              <w:left w:val="single" w:sz="4" w:space="0" w:color="auto"/>
              <w:bottom w:val="single" w:sz="4" w:space="0" w:color="auto"/>
              <w:right w:val="single" w:sz="4" w:space="0" w:color="auto"/>
            </w:tcBorders>
            <w:shd w:val="clear" w:color="auto" w:fill="auto"/>
          </w:tcPr>
          <w:p w14:paraId="0BC519AF" w14:textId="7FA856D0" w:rsidR="001E66C6" w:rsidRPr="001E66C6" w:rsidRDefault="001E66C6" w:rsidP="00FE12D5">
            <w:pPr>
              <w:tabs>
                <w:tab w:val="center" w:pos="4153"/>
                <w:tab w:val="right" w:pos="8306"/>
              </w:tabs>
              <w:rPr>
                <w:rFonts w:cstheme="minorHAnsi"/>
                <w:color w:val="000000" w:themeColor="text1"/>
                <w:sz w:val="20"/>
                <w:szCs w:val="20"/>
              </w:rPr>
            </w:pPr>
            <w:r w:rsidRPr="001E66C6">
              <w:rPr>
                <w:rFonts w:cstheme="minorHAnsi"/>
                <w:color w:val="000000" w:themeColor="text1"/>
                <w:sz w:val="20"/>
                <w:szCs w:val="20"/>
              </w:rPr>
              <w:t>Responses will be scored out of 10 using the scoring methodology below.</w:t>
            </w:r>
          </w:p>
        </w:tc>
        <w:tc>
          <w:tcPr>
            <w:tcW w:w="568" w:type="pct"/>
            <w:tcBorders>
              <w:top w:val="single" w:sz="4" w:space="0" w:color="auto"/>
              <w:left w:val="single" w:sz="4" w:space="0" w:color="auto"/>
              <w:bottom w:val="single" w:sz="4" w:space="0" w:color="auto"/>
              <w:right w:val="single" w:sz="4" w:space="0" w:color="auto"/>
            </w:tcBorders>
          </w:tcPr>
          <w:p w14:paraId="23771070" w14:textId="6E3586A2" w:rsidR="001E66C6" w:rsidRPr="001E66C6" w:rsidRDefault="001E66C6" w:rsidP="00FE12D5">
            <w:pPr>
              <w:tabs>
                <w:tab w:val="center" w:pos="4153"/>
                <w:tab w:val="right" w:pos="8306"/>
              </w:tabs>
              <w:jc w:val="center"/>
              <w:rPr>
                <w:rFonts w:cstheme="minorHAnsi"/>
                <w:sz w:val="20"/>
                <w:szCs w:val="20"/>
              </w:rPr>
            </w:pPr>
            <w:r>
              <w:rPr>
                <w:rFonts w:cstheme="minorHAnsi"/>
                <w:sz w:val="20"/>
                <w:szCs w:val="20"/>
              </w:rPr>
              <w:t>10%</w:t>
            </w:r>
          </w:p>
        </w:tc>
        <w:tc>
          <w:tcPr>
            <w:tcW w:w="723" w:type="pct"/>
            <w:tcBorders>
              <w:top w:val="single" w:sz="4" w:space="0" w:color="auto"/>
              <w:left w:val="single" w:sz="4" w:space="0" w:color="auto"/>
              <w:bottom w:val="single" w:sz="4" w:space="0" w:color="auto"/>
              <w:right w:val="single" w:sz="4" w:space="0" w:color="auto"/>
            </w:tcBorders>
          </w:tcPr>
          <w:p w14:paraId="29BE6591" w14:textId="77777777" w:rsidR="001E66C6" w:rsidRPr="001E66C6" w:rsidRDefault="001E66C6" w:rsidP="00FE12D5">
            <w:pPr>
              <w:tabs>
                <w:tab w:val="center" w:pos="4153"/>
                <w:tab w:val="right" w:pos="8306"/>
              </w:tabs>
              <w:jc w:val="center"/>
              <w:rPr>
                <w:rFonts w:cstheme="minorHAnsi"/>
                <w:sz w:val="20"/>
                <w:szCs w:val="20"/>
              </w:rPr>
            </w:pPr>
          </w:p>
        </w:tc>
      </w:tr>
      <w:tr w:rsidR="00484D92" w:rsidRPr="001E66C6" w14:paraId="700E7698" w14:textId="77777777" w:rsidTr="00376CF5">
        <w:tc>
          <w:tcPr>
            <w:tcW w:w="658" w:type="pct"/>
            <w:tcBorders>
              <w:top w:val="single" w:sz="4" w:space="0" w:color="auto"/>
              <w:left w:val="single" w:sz="4" w:space="0" w:color="auto"/>
              <w:bottom w:val="single" w:sz="4" w:space="0" w:color="auto"/>
              <w:right w:val="single" w:sz="4" w:space="0" w:color="auto"/>
            </w:tcBorders>
          </w:tcPr>
          <w:p w14:paraId="4E20D939" w14:textId="639CCC73" w:rsidR="00484D92" w:rsidRPr="001E66C6" w:rsidRDefault="00484D92" w:rsidP="00FE12D5">
            <w:pPr>
              <w:tabs>
                <w:tab w:val="center" w:pos="4153"/>
                <w:tab w:val="right" w:pos="8306"/>
              </w:tabs>
              <w:rPr>
                <w:rFonts w:cstheme="minorHAnsi"/>
                <w:bCs/>
                <w:sz w:val="20"/>
                <w:szCs w:val="20"/>
              </w:rPr>
            </w:pPr>
            <w:r w:rsidRPr="001E66C6">
              <w:rPr>
                <w:rFonts w:cstheme="minorHAnsi"/>
                <w:bCs/>
                <w:sz w:val="20"/>
                <w:szCs w:val="20"/>
              </w:rPr>
              <w:lastRenderedPageBreak/>
              <w:t>2.</w:t>
            </w:r>
            <w:r w:rsidR="001E66C6" w:rsidRPr="001E66C6">
              <w:rPr>
                <w:rFonts w:cstheme="minorHAnsi"/>
                <w:bCs/>
                <w:sz w:val="20"/>
                <w:szCs w:val="20"/>
              </w:rPr>
              <w:t>7</w:t>
            </w:r>
          </w:p>
        </w:tc>
        <w:tc>
          <w:tcPr>
            <w:tcW w:w="1711" w:type="pct"/>
            <w:tcBorders>
              <w:top w:val="single" w:sz="4" w:space="0" w:color="auto"/>
              <w:left w:val="single" w:sz="4" w:space="0" w:color="auto"/>
              <w:bottom w:val="single" w:sz="4" w:space="0" w:color="auto"/>
              <w:right w:val="single" w:sz="4" w:space="0" w:color="auto"/>
            </w:tcBorders>
          </w:tcPr>
          <w:p w14:paraId="79AA16AF" w14:textId="22737821" w:rsidR="00484D92" w:rsidRPr="001E66C6" w:rsidRDefault="00484D92" w:rsidP="00484D92">
            <w:pPr>
              <w:tabs>
                <w:tab w:val="center" w:pos="4153"/>
                <w:tab w:val="right" w:pos="8306"/>
              </w:tabs>
              <w:rPr>
                <w:rFonts w:cstheme="minorHAnsi"/>
                <w:bCs/>
                <w:sz w:val="20"/>
                <w:szCs w:val="20"/>
              </w:rPr>
            </w:pPr>
            <w:r w:rsidRPr="001E66C6">
              <w:rPr>
                <w:rFonts w:cstheme="minorHAnsi"/>
                <w:bCs/>
                <w:sz w:val="20"/>
                <w:szCs w:val="20"/>
              </w:rPr>
              <w:t>Please review and</w:t>
            </w:r>
            <w:r w:rsidR="0000668F" w:rsidRPr="001E66C6">
              <w:rPr>
                <w:rFonts w:cstheme="minorHAnsi"/>
                <w:bCs/>
                <w:sz w:val="20"/>
                <w:szCs w:val="20"/>
              </w:rPr>
              <w:t xml:space="preserve"> provide your </w:t>
            </w:r>
            <w:r w:rsidRPr="001E66C6">
              <w:rPr>
                <w:rFonts w:cstheme="minorHAnsi"/>
                <w:bCs/>
                <w:sz w:val="20"/>
                <w:szCs w:val="20"/>
              </w:rPr>
              <w:t xml:space="preserve">answer </w:t>
            </w:r>
            <w:r w:rsidR="0000668F" w:rsidRPr="001E66C6">
              <w:rPr>
                <w:rFonts w:cstheme="minorHAnsi"/>
                <w:bCs/>
                <w:sz w:val="20"/>
                <w:szCs w:val="20"/>
              </w:rPr>
              <w:t xml:space="preserve">to </w:t>
            </w:r>
            <w:r w:rsidRPr="001E66C6">
              <w:rPr>
                <w:rFonts w:cstheme="minorHAnsi"/>
                <w:bCs/>
                <w:sz w:val="20"/>
                <w:szCs w:val="20"/>
              </w:rPr>
              <w:t>all the below related Cyber Security Questions</w:t>
            </w:r>
            <w:r w:rsidR="0000668F" w:rsidRPr="001E66C6">
              <w:rPr>
                <w:rFonts w:cstheme="minorHAnsi"/>
                <w:bCs/>
                <w:sz w:val="20"/>
                <w:szCs w:val="20"/>
              </w:rPr>
              <w:t xml:space="preserve"> – </w:t>
            </w:r>
          </w:p>
          <w:p w14:paraId="3696D94A" w14:textId="77777777" w:rsidR="0000668F" w:rsidRPr="001E66C6" w:rsidRDefault="0000668F" w:rsidP="00484D92">
            <w:pPr>
              <w:tabs>
                <w:tab w:val="center" w:pos="4153"/>
                <w:tab w:val="right" w:pos="8306"/>
              </w:tabs>
              <w:rPr>
                <w:rFonts w:cstheme="minorHAnsi"/>
                <w:bCs/>
                <w:sz w:val="20"/>
                <w:szCs w:val="20"/>
              </w:rPr>
            </w:pPr>
          </w:p>
          <w:p w14:paraId="25ADD618" w14:textId="21169049" w:rsidR="00484D92" w:rsidRPr="001E66C6" w:rsidRDefault="00484D92" w:rsidP="00484D92">
            <w:pPr>
              <w:tabs>
                <w:tab w:val="center" w:pos="4153"/>
                <w:tab w:val="right" w:pos="8306"/>
              </w:tabs>
              <w:rPr>
                <w:rFonts w:cstheme="minorHAnsi"/>
                <w:bCs/>
                <w:sz w:val="20"/>
                <w:szCs w:val="20"/>
              </w:rPr>
            </w:pPr>
            <w:r w:rsidRPr="001E66C6">
              <w:rPr>
                <w:rFonts w:cstheme="minorHAnsi"/>
                <w:bCs/>
                <w:sz w:val="20"/>
                <w:szCs w:val="20"/>
              </w:rPr>
              <w:t>•</w:t>
            </w:r>
            <w:r w:rsidRPr="001E66C6">
              <w:rPr>
                <w:rFonts w:cstheme="minorHAnsi"/>
                <w:bCs/>
                <w:sz w:val="20"/>
                <w:szCs w:val="20"/>
              </w:rPr>
              <w:tab/>
              <w:t>What do you think are the key features required on a laptop to make it secure?</w:t>
            </w:r>
          </w:p>
          <w:p w14:paraId="18FB174F" w14:textId="77777777" w:rsidR="00484D92" w:rsidRPr="001E66C6" w:rsidRDefault="00484D92" w:rsidP="00484D92">
            <w:pPr>
              <w:tabs>
                <w:tab w:val="center" w:pos="4153"/>
                <w:tab w:val="right" w:pos="8306"/>
              </w:tabs>
              <w:rPr>
                <w:rFonts w:cstheme="minorHAnsi"/>
                <w:bCs/>
                <w:sz w:val="20"/>
                <w:szCs w:val="20"/>
              </w:rPr>
            </w:pPr>
            <w:r w:rsidRPr="001E66C6">
              <w:rPr>
                <w:rFonts w:cstheme="minorHAnsi"/>
                <w:bCs/>
                <w:sz w:val="20"/>
                <w:szCs w:val="20"/>
              </w:rPr>
              <w:t>•</w:t>
            </w:r>
            <w:r w:rsidRPr="001E66C6">
              <w:rPr>
                <w:rFonts w:cstheme="minorHAnsi"/>
                <w:bCs/>
                <w:sz w:val="20"/>
                <w:szCs w:val="20"/>
              </w:rPr>
              <w:tab/>
              <w:t>What do you think are the key features required on a mobile phone or laptop to make it secure?</w:t>
            </w:r>
          </w:p>
          <w:p w14:paraId="73B9FB33" w14:textId="77777777" w:rsidR="00484D92" w:rsidRPr="001E66C6" w:rsidRDefault="00484D92" w:rsidP="00484D92">
            <w:pPr>
              <w:tabs>
                <w:tab w:val="center" w:pos="4153"/>
                <w:tab w:val="right" w:pos="8306"/>
              </w:tabs>
              <w:rPr>
                <w:rFonts w:cstheme="minorHAnsi"/>
                <w:bCs/>
                <w:sz w:val="20"/>
                <w:szCs w:val="20"/>
              </w:rPr>
            </w:pPr>
            <w:r w:rsidRPr="001E66C6">
              <w:rPr>
                <w:rFonts w:cstheme="minorHAnsi"/>
                <w:bCs/>
                <w:sz w:val="20"/>
                <w:szCs w:val="20"/>
              </w:rPr>
              <w:t>•</w:t>
            </w:r>
            <w:r w:rsidRPr="001E66C6">
              <w:rPr>
                <w:rFonts w:cstheme="minorHAnsi"/>
                <w:bCs/>
                <w:sz w:val="20"/>
                <w:szCs w:val="20"/>
              </w:rPr>
              <w:tab/>
              <w:t>What do you think are the key device processes that you think are required to secure a laptop or phone during its working life?</w:t>
            </w:r>
          </w:p>
          <w:p w14:paraId="40E6DAFF" w14:textId="77777777" w:rsidR="00484D92" w:rsidRPr="001E66C6" w:rsidRDefault="00484D92" w:rsidP="00484D92">
            <w:pPr>
              <w:tabs>
                <w:tab w:val="center" w:pos="4153"/>
                <w:tab w:val="right" w:pos="8306"/>
              </w:tabs>
              <w:rPr>
                <w:rFonts w:cstheme="minorHAnsi"/>
                <w:bCs/>
                <w:sz w:val="20"/>
                <w:szCs w:val="20"/>
              </w:rPr>
            </w:pPr>
            <w:r w:rsidRPr="001E66C6">
              <w:rPr>
                <w:rFonts w:cstheme="minorHAnsi"/>
                <w:bCs/>
                <w:sz w:val="20"/>
                <w:szCs w:val="20"/>
              </w:rPr>
              <w:t>•</w:t>
            </w:r>
            <w:r w:rsidRPr="001E66C6">
              <w:rPr>
                <w:rFonts w:cstheme="minorHAnsi"/>
                <w:bCs/>
                <w:sz w:val="20"/>
                <w:szCs w:val="20"/>
              </w:rPr>
              <w:tab/>
              <w:t>How do secure data from comprise or loss in the services that you operate?</w:t>
            </w:r>
          </w:p>
          <w:p w14:paraId="5D3A5139" w14:textId="736C520F" w:rsidR="00484D92" w:rsidRPr="001E66C6" w:rsidRDefault="00484D92" w:rsidP="00484D92">
            <w:pPr>
              <w:tabs>
                <w:tab w:val="center" w:pos="4153"/>
                <w:tab w:val="right" w:pos="8306"/>
              </w:tabs>
              <w:rPr>
                <w:rFonts w:cstheme="minorHAnsi"/>
                <w:bCs/>
                <w:sz w:val="20"/>
                <w:szCs w:val="20"/>
              </w:rPr>
            </w:pPr>
            <w:r w:rsidRPr="001E66C6">
              <w:rPr>
                <w:rFonts w:cstheme="minorHAnsi"/>
                <w:bCs/>
                <w:sz w:val="20"/>
                <w:szCs w:val="20"/>
              </w:rPr>
              <w:t>•</w:t>
            </w:r>
            <w:r w:rsidRPr="001E66C6">
              <w:rPr>
                <w:rFonts w:cstheme="minorHAnsi"/>
                <w:bCs/>
                <w:sz w:val="20"/>
                <w:szCs w:val="20"/>
              </w:rPr>
              <w:tab/>
              <w:t>What steps have you taken to reduce the risk of supply chain compromise or unauthorised intervention?</w:t>
            </w:r>
          </w:p>
        </w:tc>
        <w:tc>
          <w:tcPr>
            <w:tcW w:w="1340" w:type="pct"/>
            <w:tcBorders>
              <w:top w:val="single" w:sz="4" w:space="0" w:color="auto"/>
              <w:left w:val="single" w:sz="4" w:space="0" w:color="auto"/>
              <w:bottom w:val="single" w:sz="4" w:space="0" w:color="auto"/>
              <w:right w:val="single" w:sz="4" w:space="0" w:color="auto"/>
            </w:tcBorders>
            <w:shd w:val="clear" w:color="auto" w:fill="auto"/>
          </w:tcPr>
          <w:p w14:paraId="214AD8AB" w14:textId="4EBDB442" w:rsidR="00484D92" w:rsidRPr="001E66C6" w:rsidRDefault="00484D92" w:rsidP="00FE12D5">
            <w:pPr>
              <w:tabs>
                <w:tab w:val="center" w:pos="4153"/>
                <w:tab w:val="right" w:pos="8306"/>
              </w:tabs>
              <w:rPr>
                <w:rFonts w:cstheme="minorHAnsi"/>
                <w:color w:val="000000" w:themeColor="text1"/>
                <w:sz w:val="20"/>
                <w:szCs w:val="20"/>
              </w:rPr>
            </w:pPr>
            <w:r w:rsidRPr="001E66C6">
              <w:rPr>
                <w:rFonts w:cstheme="minorHAnsi"/>
                <w:color w:val="000000" w:themeColor="text1"/>
                <w:sz w:val="20"/>
                <w:szCs w:val="20"/>
              </w:rPr>
              <w:t>Responses will be reviewed by our head of security.</w:t>
            </w:r>
          </w:p>
        </w:tc>
        <w:tc>
          <w:tcPr>
            <w:tcW w:w="568" w:type="pct"/>
            <w:tcBorders>
              <w:top w:val="single" w:sz="4" w:space="0" w:color="auto"/>
              <w:left w:val="single" w:sz="4" w:space="0" w:color="auto"/>
              <w:bottom w:val="single" w:sz="4" w:space="0" w:color="auto"/>
              <w:right w:val="single" w:sz="4" w:space="0" w:color="auto"/>
            </w:tcBorders>
          </w:tcPr>
          <w:p w14:paraId="4F66CD3F" w14:textId="59C7EAB2" w:rsidR="00484D92" w:rsidRPr="001E66C6" w:rsidRDefault="0000668F" w:rsidP="00FE12D5">
            <w:pPr>
              <w:tabs>
                <w:tab w:val="center" w:pos="4153"/>
                <w:tab w:val="right" w:pos="8306"/>
              </w:tabs>
              <w:jc w:val="center"/>
              <w:rPr>
                <w:rFonts w:cstheme="minorHAnsi"/>
                <w:sz w:val="20"/>
                <w:szCs w:val="20"/>
              </w:rPr>
            </w:pPr>
            <w:r w:rsidRPr="001E66C6">
              <w:rPr>
                <w:rFonts w:cstheme="minorHAnsi"/>
                <w:sz w:val="20"/>
                <w:szCs w:val="20"/>
              </w:rPr>
              <w:t>Information Only</w:t>
            </w:r>
          </w:p>
        </w:tc>
        <w:tc>
          <w:tcPr>
            <w:tcW w:w="723" w:type="pct"/>
            <w:tcBorders>
              <w:top w:val="single" w:sz="4" w:space="0" w:color="auto"/>
              <w:left w:val="single" w:sz="4" w:space="0" w:color="auto"/>
              <w:bottom w:val="single" w:sz="4" w:space="0" w:color="auto"/>
              <w:right w:val="single" w:sz="4" w:space="0" w:color="auto"/>
            </w:tcBorders>
          </w:tcPr>
          <w:p w14:paraId="35DCBB69" w14:textId="77777777" w:rsidR="00484D92" w:rsidRPr="001E66C6" w:rsidRDefault="00484D92" w:rsidP="00FE12D5">
            <w:pPr>
              <w:tabs>
                <w:tab w:val="center" w:pos="4153"/>
                <w:tab w:val="right" w:pos="8306"/>
              </w:tabs>
              <w:jc w:val="center"/>
              <w:rPr>
                <w:rFonts w:cstheme="minorHAnsi"/>
                <w:sz w:val="20"/>
                <w:szCs w:val="20"/>
              </w:rPr>
            </w:pPr>
          </w:p>
        </w:tc>
      </w:tr>
    </w:tbl>
    <w:p w14:paraId="656AA907" w14:textId="77777777" w:rsidR="00920B71" w:rsidRPr="001E66C6" w:rsidRDefault="00920B71" w:rsidP="00920B71">
      <w:pPr>
        <w:rPr>
          <w:rFonts w:cstheme="minorHAnsi"/>
          <w:sz w:val="20"/>
          <w:szCs w:val="20"/>
        </w:rPr>
      </w:pPr>
    </w:p>
    <w:p w14:paraId="3B9EBEB0" w14:textId="77777777" w:rsidR="00E808E6" w:rsidRDefault="00E808E6">
      <w:pPr>
        <w:rPr>
          <w:rFonts w:ascii="Arial" w:eastAsia="Tahoma" w:hAnsi="Arial" w:cs="Arial"/>
          <w:b/>
          <w:bCs/>
          <w:sz w:val="20"/>
        </w:rPr>
      </w:pPr>
    </w:p>
    <w:p w14:paraId="0E1D0EBA" w14:textId="77777777" w:rsidR="00E808E6" w:rsidRDefault="00E808E6">
      <w:pPr>
        <w:rPr>
          <w:rFonts w:ascii="Arial" w:eastAsia="Tahoma" w:hAnsi="Arial" w:cs="Arial"/>
          <w:b/>
          <w:bCs/>
          <w:sz w:val="20"/>
        </w:rPr>
      </w:pPr>
    </w:p>
    <w:p w14:paraId="6DD138B1" w14:textId="77777777" w:rsidR="006550AA" w:rsidRDefault="006550AA">
      <w:pPr>
        <w:rPr>
          <w:rFonts w:ascii="Arial" w:eastAsia="Tahoma" w:hAnsi="Arial" w:cs="Arial"/>
          <w:b/>
          <w:bCs/>
          <w:sz w:val="20"/>
        </w:rPr>
      </w:pPr>
      <w:r>
        <w:rPr>
          <w:rFonts w:ascii="Arial" w:eastAsia="Tahoma" w:hAnsi="Arial" w:cs="Arial"/>
          <w:b/>
          <w:bCs/>
          <w:sz w:val="20"/>
        </w:rPr>
        <w:br w:type="page"/>
      </w:r>
    </w:p>
    <w:p w14:paraId="47E36E4C" w14:textId="33D6BFA4" w:rsidR="00920B71" w:rsidRDefault="00920B71" w:rsidP="00920B71">
      <w:pPr>
        <w:rPr>
          <w:rFonts w:ascii="Arial" w:eastAsia="Tahoma" w:hAnsi="Arial" w:cs="Arial"/>
          <w:b/>
          <w:bCs/>
          <w:sz w:val="20"/>
        </w:rPr>
      </w:pPr>
      <w:r w:rsidRPr="00ED47D0">
        <w:rPr>
          <w:rFonts w:ascii="Arial" w:eastAsia="Tahoma" w:hAnsi="Arial" w:cs="Arial"/>
          <w:b/>
          <w:bCs/>
          <w:sz w:val="20"/>
        </w:rPr>
        <w:lastRenderedPageBreak/>
        <w:t>Scoring Methodology for weighted questions</w:t>
      </w:r>
    </w:p>
    <w:p w14:paraId="7B0B4401" w14:textId="77777777" w:rsidR="00920B71" w:rsidRPr="00ED47D0" w:rsidRDefault="00920B71" w:rsidP="00920B71">
      <w:pPr>
        <w:rPr>
          <w:rFonts w:ascii="Arial" w:hAnsi="Arial" w:cs="Arial"/>
          <w:sz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9003"/>
      </w:tblGrid>
      <w:tr w:rsidR="006F1454" w:rsidRPr="00080BBC" w14:paraId="63E77912" w14:textId="77777777" w:rsidTr="00FE5DDF">
        <w:trPr>
          <w:cantSplit/>
          <w:trHeight w:val="507"/>
        </w:trPr>
        <w:tc>
          <w:tcPr>
            <w:tcW w:w="1771" w:type="dxa"/>
            <w:shd w:val="clear" w:color="auto" w:fill="44546A" w:themeFill="text2"/>
            <w:vAlign w:val="center"/>
          </w:tcPr>
          <w:p w14:paraId="1B42A310" w14:textId="77777777" w:rsidR="006F1454" w:rsidRPr="00087C47" w:rsidRDefault="006F1454" w:rsidP="00FE5DDF">
            <w:pPr>
              <w:tabs>
                <w:tab w:val="left" w:pos="1440"/>
              </w:tabs>
              <w:spacing w:line="360" w:lineRule="auto"/>
              <w:jc w:val="both"/>
              <w:rPr>
                <w:rFonts w:ascii="British Council Sans" w:eastAsia="British Council Sans" w:hAnsi="British Council Sans" w:cs="British Council Sans"/>
                <w:b/>
                <w:bCs/>
                <w:color w:val="FFFFFF" w:themeColor="background1"/>
                <w:sz w:val="20"/>
              </w:rPr>
            </w:pPr>
            <w:r w:rsidRPr="4BB99FC1">
              <w:rPr>
                <w:rFonts w:ascii="British Council Sans" w:eastAsia="British Council Sans" w:hAnsi="British Council Sans" w:cs="British Council Sans"/>
                <w:b/>
                <w:bCs/>
                <w:color w:val="FFFFFF" w:themeColor="background1"/>
                <w:sz w:val="20"/>
              </w:rPr>
              <w:t>Points</w:t>
            </w:r>
          </w:p>
        </w:tc>
        <w:tc>
          <w:tcPr>
            <w:tcW w:w="9003" w:type="dxa"/>
            <w:shd w:val="clear" w:color="auto" w:fill="44546A" w:themeFill="text2"/>
            <w:vAlign w:val="center"/>
          </w:tcPr>
          <w:p w14:paraId="66764FFD" w14:textId="77777777" w:rsidR="006F1454" w:rsidRPr="00087C47" w:rsidRDefault="006F1454" w:rsidP="00FE5DDF">
            <w:pPr>
              <w:tabs>
                <w:tab w:val="left" w:pos="1440"/>
              </w:tabs>
              <w:spacing w:line="360" w:lineRule="auto"/>
              <w:jc w:val="both"/>
              <w:rPr>
                <w:rFonts w:ascii="British Council Sans" w:eastAsia="British Council Sans" w:hAnsi="British Council Sans" w:cs="British Council Sans"/>
                <w:b/>
                <w:bCs/>
                <w:color w:val="FFFFFF" w:themeColor="background1"/>
                <w:sz w:val="20"/>
              </w:rPr>
            </w:pPr>
            <w:r w:rsidRPr="4BB99FC1">
              <w:rPr>
                <w:rFonts w:ascii="British Council Sans" w:eastAsia="British Council Sans" w:hAnsi="British Council Sans" w:cs="British Council Sans"/>
                <w:b/>
                <w:bCs/>
                <w:color w:val="FFFFFF" w:themeColor="background1"/>
                <w:sz w:val="20"/>
              </w:rPr>
              <w:t>Interpretation</w:t>
            </w:r>
          </w:p>
        </w:tc>
      </w:tr>
      <w:tr w:rsidR="006F1454" w:rsidRPr="00080BBC" w14:paraId="64F643A2" w14:textId="77777777" w:rsidTr="00FE5DDF">
        <w:trPr>
          <w:cantSplit/>
        </w:trPr>
        <w:tc>
          <w:tcPr>
            <w:tcW w:w="1771" w:type="dxa"/>
            <w:vAlign w:val="center"/>
          </w:tcPr>
          <w:p w14:paraId="421C916A" w14:textId="77777777" w:rsidR="006F1454" w:rsidRPr="00080BBC" w:rsidRDefault="006F1454" w:rsidP="00FE5DDF">
            <w:pPr>
              <w:tabs>
                <w:tab w:val="left" w:pos="1440"/>
              </w:tabs>
              <w:spacing w:after="240" w:line="360" w:lineRule="auto"/>
              <w:jc w:val="both"/>
              <w:rPr>
                <w:rFonts w:ascii="British Council Sans" w:eastAsia="British Council Sans" w:hAnsi="British Council Sans" w:cs="British Council Sans"/>
                <w:sz w:val="20"/>
              </w:rPr>
            </w:pPr>
            <w:r>
              <w:rPr>
                <w:rFonts w:ascii="Arial" w:eastAsia="Arial" w:hAnsi="Arial" w:cs="Arial"/>
                <w:b/>
                <w:bCs/>
                <w:sz w:val="20"/>
              </w:rPr>
              <w:t>9-10</w:t>
            </w:r>
          </w:p>
        </w:tc>
        <w:tc>
          <w:tcPr>
            <w:tcW w:w="9003" w:type="dxa"/>
            <w:vAlign w:val="center"/>
          </w:tcPr>
          <w:p w14:paraId="5D035C3C" w14:textId="77777777" w:rsidR="006F1454" w:rsidRPr="00080BBC" w:rsidRDefault="006F1454" w:rsidP="00FE5DDF">
            <w:pPr>
              <w:tabs>
                <w:tab w:val="left" w:pos="1440"/>
              </w:tabs>
              <w:spacing w:after="240" w:line="360" w:lineRule="auto"/>
              <w:jc w:val="both"/>
              <w:rPr>
                <w:rFonts w:ascii="British Council Sans" w:eastAsia="British Council Sans" w:hAnsi="British Council Sans" w:cs="British Council Sans"/>
                <w:sz w:val="20"/>
              </w:rPr>
            </w:pPr>
            <w:r w:rsidRPr="4BB99FC1">
              <w:rPr>
                <w:rFonts w:ascii="Arial" w:eastAsia="Arial" w:hAnsi="Arial" w:cs="Arial"/>
                <w:b/>
                <w:bCs/>
                <w:sz w:val="20"/>
              </w:rPr>
              <w:t>Excellent</w:t>
            </w:r>
            <w:r w:rsidRPr="4BB99FC1">
              <w:rPr>
                <w:rFonts w:ascii="British Council Sans" w:eastAsia="British Council Sans" w:hAnsi="British Council Sans" w:cs="British Council Sans"/>
                <w:b/>
                <w:bCs/>
                <w:sz w:val="20"/>
              </w:rPr>
              <w:t xml:space="preserve"> </w:t>
            </w:r>
            <w:r w:rsidRPr="4BB99FC1">
              <w:rPr>
                <w:rFonts w:ascii="British Council Sans" w:eastAsia="British Council Sans" w:hAnsi="British Council Sans" w:cs="British Council Sans"/>
                <w:sz w:val="20"/>
              </w:rPr>
              <w:t>–</w:t>
            </w:r>
            <w:r w:rsidRPr="4BB99FC1">
              <w:rPr>
                <w:rFonts w:ascii="British Council Sans" w:eastAsia="British Council Sans" w:hAnsi="British Council Sans" w:cs="British Council Sans"/>
                <w:b/>
                <w:bCs/>
                <w:sz w:val="20"/>
              </w:rPr>
              <w:t xml:space="preserve"> </w:t>
            </w:r>
            <w:r w:rsidRPr="4BB99FC1">
              <w:rPr>
                <w:rFonts w:ascii="Arial" w:eastAsia="Arial" w:hAnsi="Arial" w:cs="Arial"/>
                <w:sz w:val="20"/>
              </w:rPr>
              <w:t xml:space="preserve">Overall the response demonstrates that the bidder </w:t>
            </w:r>
            <w:r>
              <w:rPr>
                <w:rFonts w:ascii="Arial" w:eastAsia="Arial" w:hAnsi="Arial" w:cs="Arial"/>
                <w:sz w:val="20"/>
              </w:rPr>
              <w:t>exceeds</w:t>
            </w:r>
            <w:r w:rsidRPr="4BB99FC1">
              <w:rPr>
                <w:rFonts w:ascii="Arial" w:eastAsia="Arial" w:hAnsi="Arial" w:cs="Arial"/>
                <w:sz w:val="20"/>
              </w:rPr>
              <w:t xml:space="preserve"> all areas of the requirement and provides </w:t>
            </w:r>
            <w:proofErr w:type="gramStart"/>
            <w:r w:rsidRPr="4BB99FC1">
              <w:rPr>
                <w:rFonts w:ascii="Arial" w:eastAsia="Arial" w:hAnsi="Arial" w:cs="Arial"/>
                <w:sz w:val="20"/>
              </w:rPr>
              <w:t>all of</w:t>
            </w:r>
            <w:proofErr w:type="gramEnd"/>
            <w:r w:rsidRPr="4BB99FC1">
              <w:rPr>
                <w:rFonts w:ascii="Arial" w:eastAsia="Arial" w:hAnsi="Arial" w:cs="Arial"/>
                <w:sz w:val="20"/>
              </w:rPr>
              <w:t xml:space="preserve"> the areas evidence requested in </w:t>
            </w:r>
            <w:r>
              <w:rPr>
                <w:rFonts w:ascii="Arial" w:eastAsia="Arial" w:hAnsi="Arial" w:cs="Arial"/>
                <w:sz w:val="20"/>
              </w:rPr>
              <w:t xml:space="preserve">the level of detail requested. </w:t>
            </w:r>
            <w:r w:rsidRPr="4BB99FC1">
              <w:rPr>
                <w:rFonts w:ascii="Arial" w:eastAsia="Arial" w:hAnsi="Arial" w:cs="Arial"/>
                <w:sz w:val="20"/>
              </w:rPr>
              <w:t xml:space="preserve">This, therefore, is a detailed excellent response that meets all aspects of the requirement leaving no ambiguity as to whether the bidder can meet the requirement. </w:t>
            </w:r>
          </w:p>
        </w:tc>
      </w:tr>
      <w:tr w:rsidR="006F1454" w:rsidRPr="00080BBC" w14:paraId="172CE5C9" w14:textId="77777777" w:rsidTr="00FE5DDF">
        <w:trPr>
          <w:cantSplit/>
        </w:trPr>
        <w:tc>
          <w:tcPr>
            <w:tcW w:w="1771" w:type="dxa"/>
            <w:vAlign w:val="center"/>
          </w:tcPr>
          <w:p w14:paraId="568D95E3" w14:textId="77777777" w:rsidR="006F1454" w:rsidRPr="00080BBC" w:rsidRDefault="006F1454" w:rsidP="00FE5DDF">
            <w:pPr>
              <w:tabs>
                <w:tab w:val="left" w:pos="1440"/>
              </w:tabs>
              <w:spacing w:after="240" w:line="360" w:lineRule="auto"/>
              <w:jc w:val="both"/>
              <w:rPr>
                <w:rFonts w:ascii="British Council Sans" w:eastAsia="British Council Sans" w:hAnsi="British Council Sans" w:cs="British Council Sans"/>
                <w:b/>
                <w:bCs/>
                <w:sz w:val="20"/>
              </w:rPr>
            </w:pPr>
            <w:r>
              <w:rPr>
                <w:rFonts w:ascii="British Council Sans" w:eastAsia="British Council Sans" w:hAnsi="British Council Sans" w:cs="British Council Sans"/>
                <w:b/>
                <w:bCs/>
                <w:sz w:val="20"/>
              </w:rPr>
              <w:t>6-8</w:t>
            </w:r>
          </w:p>
        </w:tc>
        <w:tc>
          <w:tcPr>
            <w:tcW w:w="9003" w:type="dxa"/>
            <w:vAlign w:val="center"/>
          </w:tcPr>
          <w:p w14:paraId="10BBFEDC" w14:textId="77777777" w:rsidR="006F1454" w:rsidRPr="00080BBC" w:rsidRDefault="006F1454" w:rsidP="00FE5DDF">
            <w:pPr>
              <w:tabs>
                <w:tab w:val="left" w:pos="1440"/>
              </w:tabs>
              <w:spacing w:after="240" w:line="360" w:lineRule="auto"/>
              <w:jc w:val="both"/>
              <w:rPr>
                <w:rFonts w:ascii="British Council Sans" w:eastAsia="British Council Sans" w:hAnsi="British Council Sans" w:cs="British Council Sans"/>
                <w:sz w:val="20"/>
              </w:rPr>
            </w:pPr>
            <w:r w:rsidRPr="4BB99FC1">
              <w:rPr>
                <w:rFonts w:ascii="Arial" w:eastAsia="Arial" w:hAnsi="Arial" w:cs="Arial"/>
                <w:b/>
                <w:bCs/>
                <w:sz w:val="20"/>
              </w:rPr>
              <w:t>Good</w:t>
            </w:r>
            <w:r w:rsidRPr="4BB99FC1">
              <w:rPr>
                <w:rFonts w:ascii="British Council Sans" w:eastAsia="British Council Sans" w:hAnsi="British Council Sans" w:cs="British Council Sans"/>
                <w:b/>
                <w:bCs/>
                <w:sz w:val="20"/>
              </w:rPr>
              <w:t xml:space="preserve"> </w:t>
            </w:r>
            <w:r w:rsidRPr="4BB99FC1">
              <w:rPr>
                <w:rFonts w:ascii="British Council Sans" w:eastAsia="British Council Sans" w:hAnsi="British Council Sans" w:cs="British Council Sans"/>
                <w:sz w:val="20"/>
              </w:rPr>
              <w:t>-</w:t>
            </w:r>
            <w:r w:rsidRPr="4BB99FC1">
              <w:rPr>
                <w:rFonts w:ascii="British Council Sans" w:eastAsia="British Council Sans" w:hAnsi="British Council Sans" w:cs="British Council Sans"/>
                <w:b/>
                <w:bCs/>
                <w:sz w:val="20"/>
              </w:rPr>
              <w:t xml:space="preserve"> </w:t>
            </w:r>
            <w:r>
              <w:rPr>
                <w:rFonts w:ascii="Arial" w:hAnsi="Arial" w:cs="Arial"/>
                <w:sz w:val="20"/>
                <w:szCs w:val="20"/>
                <w:lang w:eastAsia="en-GB"/>
              </w:rPr>
              <w:t>Overall the response demonstrates that the bidder meets all areas of the requirement and provides </w:t>
            </w:r>
            <w:proofErr w:type="gramStart"/>
            <w:r>
              <w:rPr>
                <w:rFonts w:ascii="Arial" w:hAnsi="Arial" w:cs="Arial"/>
                <w:sz w:val="20"/>
                <w:szCs w:val="20"/>
                <w:lang w:eastAsia="en-GB"/>
              </w:rPr>
              <w:t>all of</w:t>
            </w:r>
            <w:proofErr w:type="gramEnd"/>
            <w:r>
              <w:rPr>
                <w:rFonts w:ascii="Arial" w:hAnsi="Arial" w:cs="Arial"/>
                <w:sz w:val="20"/>
                <w:szCs w:val="20"/>
                <w:lang w:eastAsia="en-GB"/>
              </w:rPr>
              <w:t> the areas of evidence requested and any omissions in relation to the level of detail requested in terms of either the response or the evidence are trivial</w:t>
            </w:r>
            <w:r w:rsidRPr="4BB99FC1">
              <w:rPr>
                <w:rFonts w:ascii="Arial" w:eastAsia="Arial" w:hAnsi="Arial" w:cs="Arial"/>
                <w:sz w:val="20"/>
              </w:rPr>
              <w:t>.</w:t>
            </w:r>
            <w:r>
              <w:rPr>
                <w:rFonts w:ascii="Arial" w:eastAsia="Arial" w:hAnsi="Arial" w:cs="Arial"/>
                <w:sz w:val="20"/>
              </w:rPr>
              <w:t xml:space="preserve"> </w:t>
            </w:r>
            <w:r w:rsidRPr="4BB99FC1">
              <w:rPr>
                <w:rFonts w:ascii="Arial" w:eastAsia="Arial" w:hAnsi="Arial" w:cs="Arial"/>
                <w:sz w:val="20"/>
              </w:rPr>
              <w:t xml:space="preserve">This, therefore, is a good response that meets all aspects of the requirement </w:t>
            </w:r>
            <w:r>
              <w:rPr>
                <w:rFonts w:ascii="Arial" w:eastAsia="Arial" w:hAnsi="Arial" w:cs="Arial"/>
                <w:sz w:val="20"/>
              </w:rPr>
              <w:t>which but may have a</w:t>
            </w:r>
            <w:r w:rsidRPr="4BB99FC1">
              <w:rPr>
                <w:rFonts w:ascii="Arial" w:eastAsia="Arial" w:hAnsi="Arial" w:cs="Arial"/>
                <w:sz w:val="20"/>
              </w:rPr>
              <w:t xml:space="preserve"> trivial level ambiguity due the bidder’s failure to provide all information at the level of detail requested. </w:t>
            </w:r>
          </w:p>
        </w:tc>
      </w:tr>
      <w:tr w:rsidR="006F1454" w:rsidRPr="00080BBC" w14:paraId="2683132A" w14:textId="77777777" w:rsidTr="00FE5DDF">
        <w:trPr>
          <w:cantSplit/>
        </w:trPr>
        <w:tc>
          <w:tcPr>
            <w:tcW w:w="1771" w:type="dxa"/>
            <w:vAlign w:val="center"/>
          </w:tcPr>
          <w:p w14:paraId="30781BC6" w14:textId="77777777" w:rsidR="006F1454" w:rsidRPr="00C3493C" w:rsidRDefault="006F1454" w:rsidP="00FE5DDF">
            <w:pPr>
              <w:tabs>
                <w:tab w:val="left" w:pos="1440"/>
              </w:tabs>
              <w:spacing w:after="240" w:line="360" w:lineRule="auto"/>
              <w:jc w:val="both"/>
              <w:rPr>
                <w:rFonts w:ascii="British Council Sans" w:eastAsia="British Council Sans" w:hAnsi="British Council Sans" w:cs="British Council Sans"/>
                <w:b/>
                <w:sz w:val="20"/>
              </w:rPr>
            </w:pPr>
            <w:r w:rsidRPr="00C3493C">
              <w:rPr>
                <w:rFonts w:ascii="British Council Sans" w:eastAsia="British Council Sans" w:hAnsi="British Council Sans" w:cs="British Council Sans"/>
                <w:b/>
                <w:sz w:val="20"/>
              </w:rPr>
              <w:t>3-5</w:t>
            </w:r>
          </w:p>
        </w:tc>
        <w:tc>
          <w:tcPr>
            <w:tcW w:w="9003" w:type="dxa"/>
            <w:vAlign w:val="center"/>
          </w:tcPr>
          <w:p w14:paraId="0ACE46E9" w14:textId="77777777" w:rsidR="006F1454" w:rsidRPr="00080BBC" w:rsidRDefault="006F1454" w:rsidP="00FE5DDF">
            <w:pPr>
              <w:tabs>
                <w:tab w:val="left" w:pos="1440"/>
              </w:tabs>
              <w:spacing w:after="240" w:line="360" w:lineRule="auto"/>
              <w:jc w:val="both"/>
              <w:rPr>
                <w:rFonts w:ascii="British Council Sans" w:eastAsia="British Council Sans" w:hAnsi="British Council Sans" w:cs="British Council Sans"/>
                <w:sz w:val="20"/>
              </w:rPr>
            </w:pPr>
            <w:r w:rsidRPr="4BB99FC1">
              <w:rPr>
                <w:rFonts w:ascii="Arial" w:eastAsia="Arial" w:hAnsi="Arial" w:cs="Arial"/>
                <w:b/>
                <w:bCs/>
                <w:sz w:val="20"/>
              </w:rPr>
              <w:t>Adequate</w:t>
            </w:r>
            <w:r w:rsidRPr="4BB99FC1">
              <w:rPr>
                <w:rFonts w:ascii="British Council Sans" w:eastAsia="British Council Sans" w:hAnsi="British Council Sans" w:cs="British Council Sans"/>
                <w:sz w:val="20"/>
              </w:rPr>
              <w:t xml:space="preserve"> - </w:t>
            </w:r>
            <w:r w:rsidRPr="4BB99FC1">
              <w:rPr>
                <w:rFonts w:ascii="Arial" w:eastAsia="Arial" w:hAnsi="Arial" w:cs="Arial"/>
                <w:sz w:val="20"/>
              </w:rPr>
              <w:t xml:space="preserve">Overall the response demonstrates that the bidder meets all areas of the requirement, but not </w:t>
            </w:r>
            <w:proofErr w:type="gramStart"/>
            <w:r w:rsidRPr="4BB99FC1">
              <w:rPr>
                <w:rFonts w:ascii="Arial" w:eastAsia="Arial" w:hAnsi="Arial" w:cs="Arial"/>
                <w:sz w:val="20"/>
              </w:rPr>
              <w:t>all of</w:t>
            </w:r>
            <w:proofErr w:type="gramEnd"/>
            <w:r w:rsidRPr="4BB99FC1">
              <w:rPr>
                <w:rFonts w:ascii="Arial" w:eastAsia="Arial" w:hAnsi="Arial" w:cs="Arial"/>
                <w:sz w:val="20"/>
              </w:rPr>
              <w:t xml:space="preserve"> the areas of evidence requested have been provided. This, therefore, is an adequate response, but with some limited ambiguity as to whether the bidder can meet the requirement due to the bidder’s failure to provide </w:t>
            </w:r>
            <w:proofErr w:type="gramStart"/>
            <w:r w:rsidRPr="4BB99FC1">
              <w:rPr>
                <w:rFonts w:ascii="Arial" w:eastAsia="Arial" w:hAnsi="Arial" w:cs="Arial"/>
                <w:sz w:val="20"/>
              </w:rPr>
              <w:t>all of</w:t>
            </w:r>
            <w:proofErr w:type="gramEnd"/>
            <w:r w:rsidRPr="4BB99FC1">
              <w:rPr>
                <w:rFonts w:ascii="Arial" w:eastAsia="Arial" w:hAnsi="Arial" w:cs="Arial"/>
                <w:sz w:val="20"/>
              </w:rPr>
              <w:t xml:space="preserve"> the evidence requested.</w:t>
            </w:r>
          </w:p>
        </w:tc>
      </w:tr>
      <w:tr w:rsidR="006F1454" w:rsidRPr="00080BBC" w14:paraId="1FC72345" w14:textId="77777777" w:rsidTr="00FE5DDF">
        <w:trPr>
          <w:cantSplit/>
        </w:trPr>
        <w:tc>
          <w:tcPr>
            <w:tcW w:w="1771" w:type="dxa"/>
            <w:vAlign w:val="center"/>
          </w:tcPr>
          <w:p w14:paraId="0D8306C8" w14:textId="77777777" w:rsidR="006F1454" w:rsidRPr="00C3493C" w:rsidRDefault="006F1454" w:rsidP="00FE5DDF">
            <w:pPr>
              <w:tabs>
                <w:tab w:val="left" w:pos="1440"/>
              </w:tabs>
              <w:spacing w:after="240" w:line="360" w:lineRule="auto"/>
              <w:jc w:val="both"/>
              <w:rPr>
                <w:rFonts w:ascii="British Council Sans" w:eastAsia="British Council Sans" w:hAnsi="British Council Sans" w:cs="British Council Sans"/>
                <w:b/>
                <w:sz w:val="20"/>
              </w:rPr>
            </w:pPr>
            <w:r w:rsidRPr="00C3493C">
              <w:rPr>
                <w:rFonts w:ascii="British Council Sans" w:eastAsia="British Council Sans" w:hAnsi="British Council Sans" w:cs="British Council Sans"/>
                <w:b/>
                <w:sz w:val="20"/>
              </w:rPr>
              <w:t>1-2</w:t>
            </w:r>
          </w:p>
        </w:tc>
        <w:tc>
          <w:tcPr>
            <w:tcW w:w="9003" w:type="dxa"/>
            <w:vAlign w:val="center"/>
          </w:tcPr>
          <w:p w14:paraId="76A7D5EF" w14:textId="77777777" w:rsidR="006F1454" w:rsidRPr="00080BBC" w:rsidRDefault="006F1454" w:rsidP="00FE5DDF">
            <w:pPr>
              <w:tabs>
                <w:tab w:val="left" w:pos="1440"/>
              </w:tabs>
              <w:spacing w:after="240" w:line="360" w:lineRule="auto"/>
              <w:jc w:val="both"/>
              <w:rPr>
                <w:rFonts w:ascii="British Council Sans" w:eastAsia="British Council Sans" w:hAnsi="British Council Sans" w:cs="British Council Sans"/>
                <w:sz w:val="20"/>
              </w:rPr>
            </w:pPr>
            <w:r w:rsidRPr="4BB99FC1">
              <w:rPr>
                <w:rFonts w:ascii="Arial" w:eastAsia="Arial" w:hAnsi="Arial" w:cs="Arial"/>
                <w:b/>
                <w:bCs/>
                <w:sz w:val="20"/>
              </w:rPr>
              <w:t>Poor</w:t>
            </w:r>
            <w:r w:rsidRPr="4BB99FC1">
              <w:rPr>
                <w:rFonts w:ascii="British Council Sans" w:eastAsia="British Council Sans" w:hAnsi="British Council Sans" w:cs="British Council Sans"/>
                <w:b/>
                <w:bCs/>
                <w:sz w:val="20"/>
              </w:rPr>
              <w:t xml:space="preserve"> </w:t>
            </w:r>
            <w:r w:rsidRPr="4BB99FC1">
              <w:rPr>
                <w:rFonts w:ascii="British Council Sans" w:eastAsia="British Council Sans" w:hAnsi="British Council Sans" w:cs="British Council Sans"/>
                <w:sz w:val="20"/>
              </w:rPr>
              <w:t xml:space="preserve">– </w:t>
            </w:r>
            <w:r w:rsidRPr="4BB99FC1">
              <w:rPr>
                <w:rFonts w:ascii="Arial" w:eastAsia="Arial" w:hAnsi="Arial" w:cs="Arial"/>
                <w:sz w:val="20"/>
              </w:rPr>
              <w:t>The response does not demonstrate that the bidder meets the requirement in one or more areas. This, therefore, is a poor response with significant ambiguity as to whether the bidder can meet the requirement due to the failure by the bidder to show that it meets one or more areas of the requirement.</w:t>
            </w:r>
          </w:p>
        </w:tc>
      </w:tr>
      <w:tr w:rsidR="006F1454" w:rsidRPr="00080BBC" w14:paraId="76BEC992" w14:textId="77777777" w:rsidTr="00FE5DDF">
        <w:trPr>
          <w:cantSplit/>
        </w:trPr>
        <w:tc>
          <w:tcPr>
            <w:tcW w:w="1771" w:type="dxa"/>
            <w:vAlign w:val="center"/>
          </w:tcPr>
          <w:p w14:paraId="35A0C1D8" w14:textId="77777777" w:rsidR="006F1454" w:rsidRPr="00C3493C" w:rsidRDefault="006F1454" w:rsidP="00FE5DDF">
            <w:pPr>
              <w:tabs>
                <w:tab w:val="left" w:pos="1440"/>
              </w:tabs>
              <w:spacing w:after="240" w:line="360" w:lineRule="auto"/>
              <w:jc w:val="both"/>
              <w:rPr>
                <w:rFonts w:ascii="British Council Sans" w:eastAsia="British Council Sans" w:hAnsi="British Council Sans" w:cs="British Council Sans"/>
                <w:b/>
                <w:sz w:val="20"/>
              </w:rPr>
            </w:pPr>
            <w:r w:rsidRPr="00C3493C">
              <w:rPr>
                <w:rFonts w:ascii="Arial" w:eastAsia="Arial" w:hAnsi="Arial" w:cs="Arial"/>
                <w:b/>
                <w:bCs/>
                <w:sz w:val="20"/>
              </w:rPr>
              <w:t xml:space="preserve">0 </w:t>
            </w:r>
          </w:p>
        </w:tc>
        <w:tc>
          <w:tcPr>
            <w:tcW w:w="9003" w:type="dxa"/>
            <w:vAlign w:val="center"/>
          </w:tcPr>
          <w:p w14:paraId="733942A6" w14:textId="77777777" w:rsidR="006F1454" w:rsidRPr="00080BBC" w:rsidRDefault="006F1454" w:rsidP="00FE5DDF">
            <w:pPr>
              <w:tabs>
                <w:tab w:val="left" w:pos="1440"/>
              </w:tabs>
              <w:spacing w:after="240" w:line="360" w:lineRule="auto"/>
              <w:jc w:val="both"/>
              <w:rPr>
                <w:rFonts w:ascii="British Council Sans" w:eastAsia="British Council Sans" w:hAnsi="British Council Sans" w:cs="British Council Sans"/>
                <w:sz w:val="20"/>
              </w:rPr>
            </w:pPr>
            <w:r w:rsidRPr="4BB99FC1">
              <w:rPr>
                <w:rFonts w:ascii="Arial" w:eastAsia="Arial" w:hAnsi="Arial" w:cs="Arial"/>
                <w:b/>
                <w:bCs/>
                <w:sz w:val="20"/>
              </w:rPr>
              <w:t>Unacceptable</w:t>
            </w:r>
            <w:r w:rsidRPr="4BB99FC1">
              <w:rPr>
                <w:rFonts w:ascii="Arial" w:eastAsia="Arial" w:hAnsi="Arial" w:cs="Arial"/>
                <w:sz w:val="20"/>
              </w:rPr>
              <w:t xml:space="preserve"> - The response is non-compliant with the requirements of the ITT and/or no response has been provided. </w:t>
            </w:r>
          </w:p>
        </w:tc>
      </w:tr>
    </w:tbl>
    <w:p w14:paraId="578A20DD" w14:textId="53B59C12" w:rsidR="008020F9" w:rsidRDefault="008020F9" w:rsidP="00990B96"/>
    <w:sectPr w:rsidR="008020F9" w:rsidSect="009F3E53">
      <w:footerReference w:type="default" r:id="rId19"/>
      <w:headerReference w:type="first" r:id="rId20"/>
      <w:pgSz w:w="11900" w:h="16840"/>
      <w:pgMar w:top="1440" w:right="1440" w:bottom="2160" w:left="1440" w:header="720" w:footer="720" w:gutter="0"/>
      <w:cols w:space="720"/>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35371" w14:textId="77777777" w:rsidR="00D3151E" w:rsidRDefault="00D3151E" w:rsidP="009C29B1">
      <w:r>
        <w:separator/>
      </w:r>
    </w:p>
  </w:endnote>
  <w:endnote w:type="continuationSeparator" w:id="0">
    <w:p w14:paraId="0C8CE73E" w14:textId="77777777" w:rsidR="00D3151E" w:rsidRDefault="00D3151E" w:rsidP="009C2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ritish Council Sans">
    <w:altName w:val="Arial"/>
    <w:charset w:val="00"/>
    <w:family w:val="swiss"/>
    <w:pitch w:val="variable"/>
    <w:sig w:usb0="00000001"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F0A3" w14:textId="1DB7122C" w:rsidR="009F3E53" w:rsidRDefault="009F3E53">
    <w:pPr>
      <w:pStyle w:val="Footer"/>
    </w:pPr>
    <w:r>
      <w:rPr>
        <w:noProof/>
      </w:rPr>
      <w:drawing>
        <wp:anchor distT="0" distB="0" distL="114300" distR="114300" simplePos="0" relativeHeight="251659264" behindDoc="1" locked="0" layoutInCell="1" allowOverlap="1" wp14:anchorId="368F37FA" wp14:editId="31E5758E">
          <wp:simplePos x="0" y="0"/>
          <wp:positionH relativeFrom="column">
            <wp:posOffset>-971551</wp:posOffset>
          </wp:positionH>
          <wp:positionV relativeFrom="paragraph">
            <wp:posOffset>-789305</wp:posOffset>
          </wp:positionV>
          <wp:extent cx="7652155" cy="1489710"/>
          <wp:effectExtent l="0" t="0" r="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sic Word Template_Blue.png"/>
                  <pic:cNvPicPr/>
                </pic:nvPicPr>
                <pic:blipFill>
                  <a:blip r:embed="rId1">
                    <a:extLst>
                      <a:ext uri="{28A0092B-C50C-407E-A947-70E740481C1C}">
                        <a14:useLocalDpi xmlns:a14="http://schemas.microsoft.com/office/drawing/2010/main" val="0"/>
                      </a:ext>
                    </a:extLst>
                  </a:blip>
                  <a:stretch>
                    <a:fillRect/>
                  </a:stretch>
                </pic:blipFill>
                <pic:spPr>
                  <a:xfrm>
                    <a:off x="0" y="0"/>
                    <a:ext cx="7712454" cy="150144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D6E5B" w14:textId="77777777" w:rsidR="00D3151E" w:rsidRDefault="00D3151E" w:rsidP="009C29B1">
      <w:r>
        <w:separator/>
      </w:r>
    </w:p>
  </w:footnote>
  <w:footnote w:type="continuationSeparator" w:id="0">
    <w:p w14:paraId="295F0310" w14:textId="77777777" w:rsidR="00D3151E" w:rsidRDefault="00D3151E" w:rsidP="009C2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1F94" w14:textId="41CFDFE4" w:rsidR="009F3E53" w:rsidRDefault="009F3E53">
    <w:pPr>
      <w:pStyle w:val="Header"/>
    </w:pPr>
    <w:r>
      <w:rPr>
        <w:noProof/>
      </w:rPr>
      <w:drawing>
        <wp:anchor distT="0" distB="0" distL="114300" distR="114300" simplePos="0" relativeHeight="251658240" behindDoc="1" locked="0" layoutInCell="1" allowOverlap="1" wp14:anchorId="3E5DA714" wp14:editId="48B8E743">
          <wp:simplePos x="0" y="0"/>
          <wp:positionH relativeFrom="column">
            <wp:posOffset>-1057275</wp:posOffset>
          </wp:positionH>
          <wp:positionV relativeFrom="paragraph">
            <wp:posOffset>-88900</wp:posOffset>
          </wp:positionV>
          <wp:extent cx="7742153" cy="10403840"/>
          <wp:effectExtent l="0" t="0" r="5080"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sic Poster Template_Blue.png"/>
                  <pic:cNvPicPr/>
                </pic:nvPicPr>
                <pic:blipFill>
                  <a:blip r:embed="rId1">
                    <a:extLst>
                      <a:ext uri="{28A0092B-C50C-407E-A947-70E740481C1C}">
                        <a14:useLocalDpi xmlns:a14="http://schemas.microsoft.com/office/drawing/2010/main" val="0"/>
                      </a:ext>
                    </a:extLst>
                  </a:blip>
                  <a:stretch>
                    <a:fillRect/>
                  </a:stretch>
                </pic:blipFill>
                <pic:spPr>
                  <a:xfrm>
                    <a:off x="0" y="0"/>
                    <a:ext cx="7742153" cy="10403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A93"/>
    <w:multiLevelType w:val="hybridMultilevel"/>
    <w:tmpl w:val="AAE81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B5125"/>
    <w:multiLevelType w:val="hybridMultilevel"/>
    <w:tmpl w:val="83921D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3862787"/>
    <w:multiLevelType w:val="hybridMultilevel"/>
    <w:tmpl w:val="56EAC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4523C"/>
    <w:multiLevelType w:val="hybridMultilevel"/>
    <w:tmpl w:val="08F2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D3E27"/>
    <w:multiLevelType w:val="multilevel"/>
    <w:tmpl w:val="27647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D1766C"/>
    <w:multiLevelType w:val="hybridMultilevel"/>
    <w:tmpl w:val="BC8615CC"/>
    <w:lvl w:ilvl="0" w:tplc="8250D224">
      <w:start w:val="1"/>
      <w:numFmt w:val="bullet"/>
      <w:lvlText w:val="•"/>
      <w:lvlJc w:val="left"/>
      <w:pPr>
        <w:tabs>
          <w:tab w:val="num" w:pos="720"/>
        </w:tabs>
        <w:ind w:left="720" w:hanging="360"/>
      </w:pPr>
      <w:rPr>
        <w:rFonts w:ascii="Arial" w:hAnsi="Arial" w:hint="default"/>
      </w:rPr>
    </w:lvl>
    <w:lvl w:ilvl="1" w:tplc="25E07EE6" w:tentative="1">
      <w:start w:val="1"/>
      <w:numFmt w:val="bullet"/>
      <w:lvlText w:val="•"/>
      <w:lvlJc w:val="left"/>
      <w:pPr>
        <w:tabs>
          <w:tab w:val="num" w:pos="1440"/>
        </w:tabs>
        <w:ind w:left="1440" w:hanging="360"/>
      </w:pPr>
      <w:rPr>
        <w:rFonts w:ascii="Arial" w:hAnsi="Arial" w:hint="default"/>
      </w:rPr>
    </w:lvl>
    <w:lvl w:ilvl="2" w:tplc="BB7E4A00" w:tentative="1">
      <w:start w:val="1"/>
      <w:numFmt w:val="bullet"/>
      <w:lvlText w:val="•"/>
      <w:lvlJc w:val="left"/>
      <w:pPr>
        <w:tabs>
          <w:tab w:val="num" w:pos="2160"/>
        </w:tabs>
        <w:ind w:left="2160" w:hanging="360"/>
      </w:pPr>
      <w:rPr>
        <w:rFonts w:ascii="Arial" w:hAnsi="Arial" w:hint="default"/>
      </w:rPr>
    </w:lvl>
    <w:lvl w:ilvl="3" w:tplc="743A347E" w:tentative="1">
      <w:start w:val="1"/>
      <w:numFmt w:val="bullet"/>
      <w:lvlText w:val="•"/>
      <w:lvlJc w:val="left"/>
      <w:pPr>
        <w:tabs>
          <w:tab w:val="num" w:pos="2880"/>
        </w:tabs>
        <w:ind w:left="2880" w:hanging="360"/>
      </w:pPr>
      <w:rPr>
        <w:rFonts w:ascii="Arial" w:hAnsi="Arial" w:hint="default"/>
      </w:rPr>
    </w:lvl>
    <w:lvl w:ilvl="4" w:tplc="51EAD1E0" w:tentative="1">
      <w:start w:val="1"/>
      <w:numFmt w:val="bullet"/>
      <w:lvlText w:val="•"/>
      <w:lvlJc w:val="left"/>
      <w:pPr>
        <w:tabs>
          <w:tab w:val="num" w:pos="3600"/>
        </w:tabs>
        <w:ind w:left="3600" w:hanging="360"/>
      </w:pPr>
      <w:rPr>
        <w:rFonts w:ascii="Arial" w:hAnsi="Arial" w:hint="default"/>
      </w:rPr>
    </w:lvl>
    <w:lvl w:ilvl="5" w:tplc="357E9F54" w:tentative="1">
      <w:start w:val="1"/>
      <w:numFmt w:val="bullet"/>
      <w:lvlText w:val="•"/>
      <w:lvlJc w:val="left"/>
      <w:pPr>
        <w:tabs>
          <w:tab w:val="num" w:pos="4320"/>
        </w:tabs>
        <w:ind w:left="4320" w:hanging="360"/>
      </w:pPr>
      <w:rPr>
        <w:rFonts w:ascii="Arial" w:hAnsi="Arial" w:hint="default"/>
      </w:rPr>
    </w:lvl>
    <w:lvl w:ilvl="6" w:tplc="CE3C644C" w:tentative="1">
      <w:start w:val="1"/>
      <w:numFmt w:val="bullet"/>
      <w:lvlText w:val="•"/>
      <w:lvlJc w:val="left"/>
      <w:pPr>
        <w:tabs>
          <w:tab w:val="num" w:pos="5040"/>
        </w:tabs>
        <w:ind w:left="5040" w:hanging="360"/>
      </w:pPr>
      <w:rPr>
        <w:rFonts w:ascii="Arial" w:hAnsi="Arial" w:hint="default"/>
      </w:rPr>
    </w:lvl>
    <w:lvl w:ilvl="7" w:tplc="556A22E6" w:tentative="1">
      <w:start w:val="1"/>
      <w:numFmt w:val="bullet"/>
      <w:lvlText w:val="•"/>
      <w:lvlJc w:val="left"/>
      <w:pPr>
        <w:tabs>
          <w:tab w:val="num" w:pos="5760"/>
        </w:tabs>
        <w:ind w:left="5760" w:hanging="360"/>
      </w:pPr>
      <w:rPr>
        <w:rFonts w:ascii="Arial" w:hAnsi="Arial" w:hint="default"/>
      </w:rPr>
    </w:lvl>
    <w:lvl w:ilvl="8" w:tplc="16C870D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3810B0F"/>
    <w:multiLevelType w:val="hybridMultilevel"/>
    <w:tmpl w:val="FDD4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AB1E09"/>
    <w:multiLevelType w:val="hybridMultilevel"/>
    <w:tmpl w:val="F26A7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F3340A"/>
    <w:multiLevelType w:val="multilevel"/>
    <w:tmpl w:val="3188A1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2B21B3"/>
    <w:multiLevelType w:val="multilevel"/>
    <w:tmpl w:val="283E3A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C9504F"/>
    <w:multiLevelType w:val="hybridMultilevel"/>
    <w:tmpl w:val="47563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4736DA"/>
    <w:multiLevelType w:val="hybridMultilevel"/>
    <w:tmpl w:val="3CF605B2"/>
    <w:name w:val="NoteTemplate"/>
    <w:lvl w:ilvl="0" w:tplc="FFFFFFFF">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15:restartNumberingAfterBreak="0">
    <w:nsid w:val="695109EF"/>
    <w:multiLevelType w:val="hybridMultilevel"/>
    <w:tmpl w:val="89FE4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6D761D"/>
    <w:multiLevelType w:val="hybridMultilevel"/>
    <w:tmpl w:val="26C6F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3B499A"/>
    <w:multiLevelType w:val="hybridMultilevel"/>
    <w:tmpl w:val="C952F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B107BA"/>
    <w:multiLevelType w:val="hybridMultilevel"/>
    <w:tmpl w:val="24CE6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5458695">
    <w:abstractNumId w:val="11"/>
  </w:num>
  <w:num w:numId="2" w16cid:durableId="1151674503">
    <w:abstractNumId w:val="13"/>
  </w:num>
  <w:num w:numId="3" w16cid:durableId="2047675670">
    <w:abstractNumId w:val="0"/>
  </w:num>
  <w:num w:numId="4" w16cid:durableId="1055083136">
    <w:abstractNumId w:val="10"/>
  </w:num>
  <w:num w:numId="5" w16cid:durableId="1288857840">
    <w:abstractNumId w:val="12"/>
  </w:num>
  <w:num w:numId="6" w16cid:durableId="1949190440">
    <w:abstractNumId w:val="2"/>
  </w:num>
  <w:num w:numId="7" w16cid:durableId="2124617346">
    <w:abstractNumId w:val="15"/>
  </w:num>
  <w:num w:numId="8" w16cid:durableId="223295425">
    <w:abstractNumId w:val="7"/>
  </w:num>
  <w:num w:numId="9" w16cid:durableId="598178831">
    <w:abstractNumId w:val="8"/>
  </w:num>
  <w:num w:numId="10" w16cid:durableId="1359308662">
    <w:abstractNumId w:val="4"/>
  </w:num>
  <w:num w:numId="11" w16cid:durableId="1674139137">
    <w:abstractNumId w:val="6"/>
  </w:num>
  <w:num w:numId="12" w16cid:durableId="2118520580">
    <w:abstractNumId w:val="9"/>
  </w:num>
  <w:num w:numId="13" w16cid:durableId="2074428126">
    <w:abstractNumId w:val="1"/>
  </w:num>
  <w:num w:numId="14" w16cid:durableId="365252936">
    <w:abstractNumId w:val="3"/>
  </w:num>
  <w:num w:numId="15" w16cid:durableId="1170751236">
    <w:abstractNumId w:val="5"/>
  </w:num>
  <w:num w:numId="16" w16cid:durableId="13532193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20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B1"/>
    <w:rsid w:val="0000668F"/>
    <w:rsid w:val="00024489"/>
    <w:rsid w:val="00040949"/>
    <w:rsid w:val="00070912"/>
    <w:rsid w:val="00080C7D"/>
    <w:rsid w:val="00085526"/>
    <w:rsid w:val="000B1C8A"/>
    <w:rsid w:val="000D706E"/>
    <w:rsid w:val="0010511C"/>
    <w:rsid w:val="00106EF0"/>
    <w:rsid w:val="00123E0D"/>
    <w:rsid w:val="0015470E"/>
    <w:rsid w:val="0016101E"/>
    <w:rsid w:val="00166A87"/>
    <w:rsid w:val="00184600"/>
    <w:rsid w:val="00187D79"/>
    <w:rsid w:val="001A19B5"/>
    <w:rsid w:val="001A5505"/>
    <w:rsid w:val="001A6C27"/>
    <w:rsid w:val="001C597A"/>
    <w:rsid w:val="001E5903"/>
    <w:rsid w:val="001E66C6"/>
    <w:rsid w:val="001F65BA"/>
    <w:rsid w:val="002201DF"/>
    <w:rsid w:val="002226D2"/>
    <w:rsid w:val="00231155"/>
    <w:rsid w:val="00231596"/>
    <w:rsid w:val="0028385D"/>
    <w:rsid w:val="00287812"/>
    <w:rsid w:val="002A4A44"/>
    <w:rsid w:val="002C0915"/>
    <w:rsid w:val="002C3689"/>
    <w:rsid w:val="002C5717"/>
    <w:rsid w:val="003401BB"/>
    <w:rsid w:val="00350C9D"/>
    <w:rsid w:val="00360899"/>
    <w:rsid w:val="00371F0E"/>
    <w:rsid w:val="00376CF5"/>
    <w:rsid w:val="0039132F"/>
    <w:rsid w:val="003A48E8"/>
    <w:rsid w:val="003A4DB0"/>
    <w:rsid w:val="003A74E5"/>
    <w:rsid w:val="003B35FA"/>
    <w:rsid w:val="003B5738"/>
    <w:rsid w:val="003B65AD"/>
    <w:rsid w:val="003C54E3"/>
    <w:rsid w:val="003D34A0"/>
    <w:rsid w:val="003F2875"/>
    <w:rsid w:val="003F6D72"/>
    <w:rsid w:val="00413845"/>
    <w:rsid w:val="004215E8"/>
    <w:rsid w:val="0043391A"/>
    <w:rsid w:val="00452A0D"/>
    <w:rsid w:val="00484D92"/>
    <w:rsid w:val="00485602"/>
    <w:rsid w:val="00496AC8"/>
    <w:rsid w:val="004C3950"/>
    <w:rsid w:val="004D5168"/>
    <w:rsid w:val="004E35D0"/>
    <w:rsid w:val="00505206"/>
    <w:rsid w:val="00512A39"/>
    <w:rsid w:val="00545DAD"/>
    <w:rsid w:val="0057238F"/>
    <w:rsid w:val="0059356B"/>
    <w:rsid w:val="005C330F"/>
    <w:rsid w:val="005D4765"/>
    <w:rsid w:val="005E783D"/>
    <w:rsid w:val="006015F9"/>
    <w:rsid w:val="006125D9"/>
    <w:rsid w:val="00617359"/>
    <w:rsid w:val="00627684"/>
    <w:rsid w:val="00627DFA"/>
    <w:rsid w:val="00641DE7"/>
    <w:rsid w:val="006550AA"/>
    <w:rsid w:val="006C276E"/>
    <w:rsid w:val="006E7F0D"/>
    <w:rsid w:val="006F1454"/>
    <w:rsid w:val="007101F4"/>
    <w:rsid w:val="00733EF5"/>
    <w:rsid w:val="00752078"/>
    <w:rsid w:val="00782864"/>
    <w:rsid w:val="0079352B"/>
    <w:rsid w:val="00796E4E"/>
    <w:rsid w:val="007A1A6B"/>
    <w:rsid w:val="007A49E6"/>
    <w:rsid w:val="007B1351"/>
    <w:rsid w:val="007D5FAF"/>
    <w:rsid w:val="008008AC"/>
    <w:rsid w:val="008020F9"/>
    <w:rsid w:val="0081178F"/>
    <w:rsid w:val="00815EDA"/>
    <w:rsid w:val="008429DF"/>
    <w:rsid w:val="0085085A"/>
    <w:rsid w:val="008536CC"/>
    <w:rsid w:val="00894D38"/>
    <w:rsid w:val="00896A7E"/>
    <w:rsid w:val="008B1199"/>
    <w:rsid w:val="008C743D"/>
    <w:rsid w:val="008E4DB3"/>
    <w:rsid w:val="008E7895"/>
    <w:rsid w:val="00902F9B"/>
    <w:rsid w:val="009160B1"/>
    <w:rsid w:val="00920B71"/>
    <w:rsid w:val="00975A73"/>
    <w:rsid w:val="00976AAF"/>
    <w:rsid w:val="00990B96"/>
    <w:rsid w:val="009A323F"/>
    <w:rsid w:val="009C29B1"/>
    <w:rsid w:val="009C75B3"/>
    <w:rsid w:val="009D4070"/>
    <w:rsid w:val="009E53E0"/>
    <w:rsid w:val="009E54EB"/>
    <w:rsid w:val="009F3E53"/>
    <w:rsid w:val="009F5847"/>
    <w:rsid w:val="00A0674E"/>
    <w:rsid w:val="00A23803"/>
    <w:rsid w:val="00A51578"/>
    <w:rsid w:val="00A659C5"/>
    <w:rsid w:val="00A740A3"/>
    <w:rsid w:val="00AB60EF"/>
    <w:rsid w:val="00AD261C"/>
    <w:rsid w:val="00AD3E49"/>
    <w:rsid w:val="00AE7DA1"/>
    <w:rsid w:val="00AF1D4E"/>
    <w:rsid w:val="00AF6B06"/>
    <w:rsid w:val="00B11C3E"/>
    <w:rsid w:val="00B1716D"/>
    <w:rsid w:val="00B207B5"/>
    <w:rsid w:val="00B85D04"/>
    <w:rsid w:val="00B91170"/>
    <w:rsid w:val="00BA0C4F"/>
    <w:rsid w:val="00BA1E32"/>
    <w:rsid w:val="00BE7E5A"/>
    <w:rsid w:val="00BF5DAA"/>
    <w:rsid w:val="00BF5F05"/>
    <w:rsid w:val="00C008B4"/>
    <w:rsid w:val="00C0313E"/>
    <w:rsid w:val="00C217B4"/>
    <w:rsid w:val="00C21A3E"/>
    <w:rsid w:val="00C50268"/>
    <w:rsid w:val="00CD782E"/>
    <w:rsid w:val="00CE30B4"/>
    <w:rsid w:val="00CE6CC9"/>
    <w:rsid w:val="00CF044A"/>
    <w:rsid w:val="00D149F0"/>
    <w:rsid w:val="00D1570C"/>
    <w:rsid w:val="00D20CBB"/>
    <w:rsid w:val="00D3151E"/>
    <w:rsid w:val="00D43370"/>
    <w:rsid w:val="00DC0A06"/>
    <w:rsid w:val="00DC12C8"/>
    <w:rsid w:val="00DC56D0"/>
    <w:rsid w:val="00DD51AA"/>
    <w:rsid w:val="00DE20E2"/>
    <w:rsid w:val="00DF500F"/>
    <w:rsid w:val="00E1014B"/>
    <w:rsid w:val="00E23D4C"/>
    <w:rsid w:val="00E30673"/>
    <w:rsid w:val="00E66BCC"/>
    <w:rsid w:val="00E808E6"/>
    <w:rsid w:val="00EB2EB8"/>
    <w:rsid w:val="00EB7CB7"/>
    <w:rsid w:val="00EC5ACF"/>
    <w:rsid w:val="00EC6C05"/>
    <w:rsid w:val="00ED0EBA"/>
    <w:rsid w:val="00EF1674"/>
    <w:rsid w:val="00F17983"/>
    <w:rsid w:val="00F305E7"/>
    <w:rsid w:val="00F344D7"/>
    <w:rsid w:val="00F522A0"/>
    <w:rsid w:val="00F8252C"/>
    <w:rsid w:val="00F97E08"/>
    <w:rsid w:val="00FD6582"/>
    <w:rsid w:val="00FE2614"/>
    <w:rsid w:val="0C1EC46F"/>
    <w:rsid w:val="1C0EADD7"/>
    <w:rsid w:val="4DEFAB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411059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C2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9B1"/>
    <w:pPr>
      <w:tabs>
        <w:tab w:val="center" w:pos="4513"/>
        <w:tab w:val="right" w:pos="9026"/>
      </w:tabs>
    </w:pPr>
  </w:style>
  <w:style w:type="character" w:customStyle="1" w:styleId="HeaderChar">
    <w:name w:val="Header Char"/>
    <w:basedOn w:val="DefaultParagraphFont"/>
    <w:link w:val="Header"/>
    <w:uiPriority w:val="99"/>
    <w:rsid w:val="009C29B1"/>
  </w:style>
  <w:style w:type="paragraph" w:styleId="Footer">
    <w:name w:val="footer"/>
    <w:basedOn w:val="Normal"/>
    <w:link w:val="FooterChar"/>
    <w:uiPriority w:val="99"/>
    <w:unhideWhenUsed/>
    <w:rsid w:val="009C29B1"/>
    <w:pPr>
      <w:tabs>
        <w:tab w:val="center" w:pos="4513"/>
        <w:tab w:val="right" w:pos="9026"/>
      </w:tabs>
    </w:pPr>
  </w:style>
  <w:style w:type="character" w:customStyle="1" w:styleId="FooterChar">
    <w:name w:val="Footer Char"/>
    <w:basedOn w:val="DefaultParagraphFont"/>
    <w:link w:val="Footer"/>
    <w:uiPriority w:val="99"/>
    <w:rsid w:val="009C29B1"/>
  </w:style>
  <w:style w:type="paragraph" w:styleId="NoSpacing">
    <w:name w:val="No Spacing"/>
    <w:link w:val="NoSpacingChar"/>
    <w:uiPriority w:val="1"/>
    <w:qFormat/>
    <w:rsid w:val="009F3E53"/>
    <w:rPr>
      <w:sz w:val="22"/>
      <w:szCs w:val="22"/>
      <w:lang w:val="en-US"/>
    </w:rPr>
  </w:style>
  <w:style w:type="character" w:customStyle="1" w:styleId="NoSpacingChar">
    <w:name w:val="No Spacing Char"/>
    <w:basedOn w:val="DefaultParagraphFont"/>
    <w:link w:val="NoSpacing"/>
    <w:uiPriority w:val="1"/>
    <w:rsid w:val="009F3E53"/>
    <w:rPr>
      <w:sz w:val="22"/>
      <w:szCs w:val="22"/>
      <w:lang w:val="en-US"/>
    </w:rPr>
  </w:style>
  <w:style w:type="table" w:styleId="TableGrid">
    <w:name w:val="Table Grid"/>
    <w:basedOn w:val="TableNormal"/>
    <w:uiPriority w:val="59"/>
    <w:rsid w:val="00920B71"/>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323F"/>
    <w:rPr>
      <w:sz w:val="16"/>
      <w:szCs w:val="16"/>
    </w:rPr>
  </w:style>
  <w:style w:type="paragraph" w:styleId="CommentText">
    <w:name w:val="annotation text"/>
    <w:basedOn w:val="Normal"/>
    <w:link w:val="CommentTextChar"/>
    <w:uiPriority w:val="99"/>
    <w:semiHidden/>
    <w:unhideWhenUsed/>
    <w:rsid w:val="009A323F"/>
    <w:rPr>
      <w:sz w:val="20"/>
      <w:szCs w:val="20"/>
    </w:rPr>
  </w:style>
  <w:style w:type="character" w:customStyle="1" w:styleId="CommentTextChar">
    <w:name w:val="Comment Text Char"/>
    <w:basedOn w:val="DefaultParagraphFont"/>
    <w:link w:val="CommentText"/>
    <w:uiPriority w:val="99"/>
    <w:semiHidden/>
    <w:rsid w:val="009A323F"/>
    <w:rPr>
      <w:sz w:val="20"/>
      <w:szCs w:val="20"/>
    </w:rPr>
  </w:style>
  <w:style w:type="paragraph" w:styleId="CommentSubject">
    <w:name w:val="annotation subject"/>
    <w:basedOn w:val="CommentText"/>
    <w:next w:val="CommentText"/>
    <w:link w:val="CommentSubjectChar"/>
    <w:uiPriority w:val="99"/>
    <w:semiHidden/>
    <w:unhideWhenUsed/>
    <w:rsid w:val="009A323F"/>
    <w:rPr>
      <w:b/>
      <w:bCs/>
    </w:rPr>
  </w:style>
  <w:style w:type="character" w:customStyle="1" w:styleId="CommentSubjectChar">
    <w:name w:val="Comment Subject Char"/>
    <w:basedOn w:val="CommentTextChar"/>
    <w:link w:val="CommentSubject"/>
    <w:uiPriority w:val="99"/>
    <w:semiHidden/>
    <w:rsid w:val="009A323F"/>
    <w:rPr>
      <w:b/>
      <w:bCs/>
      <w:sz w:val="20"/>
      <w:szCs w:val="20"/>
    </w:rPr>
  </w:style>
  <w:style w:type="paragraph" w:styleId="BalloonText">
    <w:name w:val="Balloon Text"/>
    <w:basedOn w:val="Normal"/>
    <w:link w:val="BalloonTextChar"/>
    <w:uiPriority w:val="99"/>
    <w:semiHidden/>
    <w:unhideWhenUsed/>
    <w:rsid w:val="009A32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23F"/>
    <w:rPr>
      <w:rFonts w:ascii="Segoe UI" w:hAnsi="Segoe UI" w:cs="Segoe UI"/>
      <w:sz w:val="18"/>
      <w:szCs w:val="18"/>
    </w:rPr>
  </w:style>
  <w:style w:type="paragraph" w:styleId="ListParagraph">
    <w:name w:val="List Paragraph"/>
    <w:basedOn w:val="Normal"/>
    <w:uiPriority w:val="34"/>
    <w:qFormat/>
    <w:rsid w:val="001A19B5"/>
    <w:pPr>
      <w:ind w:left="720"/>
      <w:contextualSpacing/>
    </w:pPr>
    <w:rPr>
      <w:rFonts w:ascii="CG Times" w:eastAsia="Times New Roman" w:hAnsi="CG Times" w:cs="Times New Roman"/>
      <w:szCs w:val="20"/>
      <w:lang w:eastAsia="en-US"/>
    </w:rPr>
  </w:style>
  <w:style w:type="paragraph" w:styleId="NormalWeb">
    <w:name w:val="Normal (Web)"/>
    <w:basedOn w:val="Normal"/>
    <w:uiPriority w:val="99"/>
    <w:unhideWhenUsed/>
    <w:rsid w:val="003D34A0"/>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3F2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4797">
      <w:bodyDiv w:val="1"/>
      <w:marLeft w:val="0"/>
      <w:marRight w:val="0"/>
      <w:marTop w:val="0"/>
      <w:marBottom w:val="0"/>
      <w:divBdr>
        <w:top w:val="none" w:sz="0" w:space="0" w:color="auto"/>
        <w:left w:val="none" w:sz="0" w:space="0" w:color="auto"/>
        <w:bottom w:val="none" w:sz="0" w:space="0" w:color="auto"/>
        <w:right w:val="none" w:sz="0" w:space="0" w:color="auto"/>
      </w:divBdr>
    </w:div>
    <w:div w:id="765534969">
      <w:bodyDiv w:val="1"/>
      <w:marLeft w:val="0"/>
      <w:marRight w:val="0"/>
      <w:marTop w:val="0"/>
      <w:marBottom w:val="0"/>
      <w:divBdr>
        <w:top w:val="none" w:sz="0" w:space="0" w:color="auto"/>
        <w:left w:val="none" w:sz="0" w:space="0" w:color="auto"/>
        <w:bottom w:val="none" w:sz="0" w:space="0" w:color="auto"/>
        <w:right w:val="none" w:sz="0" w:space="0" w:color="auto"/>
      </w:divBdr>
    </w:div>
    <w:div w:id="1364330906">
      <w:bodyDiv w:val="1"/>
      <w:marLeft w:val="0"/>
      <w:marRight w:val="0"/>
      <w:marTop w:val="0"/>
      <w:marBottom w:val="0"/>
      <w:divBdr>
        <w:top w:val="none" w:sz="0" w:space="0" w:color="auto"/>
        <w:left w:val="none" w:sz="0" w:space="0" w:color="auto"/>
        <w:bottom w:val="none" w:sz="0" w:space="0" w:color="auto"/>
        <w:right w:val="none" w:sz="0" w:space="0" w:color="auto"/>
      </w:divBdr>
    </w:div>
    <w:div w:id="1671714285">
      <w:bodyDiv w:val="1"/>
      <w:marLeft w:val="0"/>
      <w:marRight w:val="0"/>
      <w:marTop w:val="0"/>
      <w:marBottom w:val="0"/>
      <w:divBdr>
        <w:top w:val="none" w:sz="0" w:space="0" w:color="auto"/>
        <w:left w:val="none" w:sz="0" w:space="0" w:color="auto"/>
        <w:bottom w:val="none" w:sz="0" w:space="0" w:color="auto"/>
        <w:right w:val="none" w:sz="0" w:space="0" w:color="auto"/>
      </w:divBdr>
    </w:div>
    <w:div w:id="20931643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Word_Document.doc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Word_97_-_2003_Document.doc"/><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DB177688EB6DC44BF278E4A9B991EE4" ma:contentTypeVersion="18" ma:contentTypeDescription="Create a new document." ma:contentTypeScope="" ma:versionID="a05eff44a95c3b235f8c731f8f264466">
  <xsd:schema xmlns:xsd="http://www.w3.org/2001/XMLSchema" xmlns:xs="http://www.w3.org/2001/XMLSchema" xmlns:p="http://schemas.microsoft.com/office/2006/metadata/properties" xmlns:ns2="b514079a-91db-4d7a-ac49-273c04ba5994" xmlns:ns3="ebf50035-598f-4e4e-9fb3-1a749176f11a" xmlns:ns4="51cf8364-04e3-4479-9259-5784e40240e8" targetNamespace="http://schemas.microsoft.com/office/2006/metadata/properties" ma:root="true" ma:fieldsID="ff260d756475eed75ccfbe991bff47bc" ns2:_="" ns3:_="" ns4:_="">
    <xsd:import namespace="b514079a-91db-4d7a-ac49-273c04ba5994"/>
    <xsd:import namespace="ebf50035-598f-4e4e-9fb3-1a749176f11a"/>
    <xsd:import namespace="51cf8364-04e3-4479-9259-5784e40240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079a-91db-4d7a-ac49-273c04ba599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f50035-598f-4e4e-9fb3-1a749176f11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6b00f1-0802-47ef-b924-4ebccd1508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cf8364-04e3-4479-9259-5784e40240e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e65468-9188-4544-8731-3d099eb75be6}" ma:internalName="TaxCatchAll" ma:showField="CatchAllData" ma:web="b514079a-91db-4d7a-ac49-273c04ba5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1cf8364-04e3-4479-9259-5784e40240e8" xsi:nil="true"/>
    <lcf76f155ced4ddcb4097134ff3c332f xmlns="ebf50035-598f-4e4e-9fb3-1a749176f1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A78CA9-4267-4597-88A0-D4128C5B5F78}">
  <ds:schemaRefs>
    <ds:schemaRef ds:uri="http://schemas.microsoft.com/sharepoint/v3/contenttype/forms"/>
  </ds:schemaRefs>
</ds:datastoreItem>
</file>

<file path=customXml/itemProps2.xml><?xml version="1.0" encoding="utf-8"?>
<ds:datastoreItem xmlns:ds="http://schemas.openxmlformats.org/officeDocument/2006/customXml" ds:itemID="{7FEFD528-219C-413E-9855-3D78DBA41141}">
  <ds:schemaRefs>
    <ds:schemaRef ds:uri="http://schemas.openxmlformats.org/officeDocument/2006/bibliography"/>
  </ds:schemaRefs>
</ds:datastoreItem>
</file>

<file path=customXml/itemProps3.xml><?xml version="1.0" encoding="utf-8"?>
<ds:datastoreItem xmlns:ds="http://schemas.openxmlformats.org/officeDocument/2006/customXml" ds:itemID="{555EA5FA-F61A-4BB6-870D-A04F77A3A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4079a-91db-4d7a-ac49-273c04ba5994"/>
    <ds:schemaRef ds:uri="ebf50035-598f-4e4e-9fb3-1a749176f11a"/>
    <ds:schemaRef ds:uri="51cf8364-04e3-4479-9259-5784e4024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2FF621-9162-470C-8932-16681B4DCD5F}">
  <ds:schemaRefs>
    <ds:schemaRef ds:uri="http://schemas.microsoft.com/office/2006/documentManagement/types"/>
    <ds:schemaRef ds:uri="http://purl.org/dc/dcmitype/"/>
    <ds:schemaRef ds:uri="ebf50035-598f-4e4e-9fb3-1a749176f11a"/>
    <ds:schemaRef ds:uri="http://schemas.openxmlformats.org/package/2006/metadata/core-properties"/>
    <ds:schemaRef ds:uri="http://www.w3.org/XML/1998/namespace"/>
    <ds:schemaRef ds:uri="http://schemas.microsoft.com/office/infopath/2007/PartnerControls"/>
    <ds:schemaRef ds:uri="51cf8364-04e3-4479-9259-5784e40240e8"/>
    <ds:schemaRef ds:uri="http://purl.org/dc/elements/1.1/"/>
    <ds:schemaRef ds:uri="b514079a-91db-4d7a-ac49-273c04ba5994"/>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Salter</dc:creator>
  <cp:keywords/>
  <dc:description/>
  <cp:lastModifiedBy>Rebecca Handforth</cp:lastModifiedBy>
  <cp:revision>12</cp:revision>
  <dcterms:created xsi:type="dcterms:W3CDTF">2023-11-08T12:46:00Z</dcterms:created>
  <dcterms:modified xsi:type="dcterms:W3CDTF">2024-05-09T15:03:00Z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0x0101008DB177688EB6DC44BF278E4A9B991EE4</vt:lpwstr>
  </property>
  <property fmtid="{D5CDD505-2E9C-101B-9397-08002B2CF9AE}" pid="3" name="MediaServiceImageTags">
    <vt:lpwstr/>
  </property>
</Properties>
</file>